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c0b54b4594b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112學年度TQM教育訓練 提升行政職能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品質保證稽核處1月3日上午9時40分於守謙國際會議中心有蓮國際會議廳，舉辦「112學年度全面品質管理教育訓練」，台北、蘭陽校園同步視訊，各單位秘書、二級行政主管、行政人員逾200名行政教職員參與。
</w:t>
          <w:br/>
          <w:t>稽核長林彥伶在引言中介紹TQM（TotalQuality Management,TQM）是一種集中於「質量提升」的組織管理方法，提供優質的教學和行政服務，促進教育、學術領域的卓越，接著說明今年度為第四屆全品管訓練，也簡單分享30年來，本校在TQM的推動發展和成果。強調「一切的努力，都是為了往更高的品質邁進」，祝福大家能從中獲得豐富的學習和啟發。
</w:t>
          <w:br/>
          <w:t>專題演講首先由秘書長劉艾華以「淡江文化與精神」為題，介紹校徽、校旗、校歌各自的設計特色和理念，並提及學校重要的三化教育理念「國際化、資訊化、未來化」、三環「專業課程、通識課程、課外活動課程」和五育「德、智、體、群、美」，將以上內涵結合為學生八大基本素養，在推動本校經營與發展根基的同時，同時培育學生學術上的專長，以及心靈層面的卓越。
</w:t>
          <w:br/>
          <w:t>財務長林谷峻以「財務支持與校園永續發展」為主題，透過「日本高島屋草莓蛋糕配」為例，強調品質管理的重要性，說明主管、同仁的決策品質和辦事品質，都是有成本的，若第一次就把事情做好的話，往後則可以節省不少成本。學校需要節省成本，才能永續經營，而教育訓練就是管制成本中的「預防成本」，希望能透過本場教育訓練，傳遞給同仁們這些重要的「成本觀念」。
</w:t>
          <w:br/>
          <w:t>林彥伶則以「淡江TQM的日常」為題，延續開幕引言所提及的TQM，分別從「Why」、「What」、「HoW」、「Workable」、「Wonderful」5個W的層面，談論全品管的特質和重要性。另外說明在這個AI鋪天蓋地來臨的世代，人們更需要擁有創造性的思考、同理心，以及靈巧的手眼，而PDCA（Plan, Do, Check, Act）則是實施TQM策略時最常使用的做法，也是促進、管理並持續改進永續日常的過程，近年本校積極推動數位轉型與永續發展，即為落實全面品質管理。
</w:t>
          <w:br/>
          <w:t>綜合座談中，林彥伶特地安排Kahoot!測驗競賽，讓參與同仁們在積極搶答中，充分複習當天的課程內容，同仁們也在回饋中紛紛給予好評，表示藉由活潑的訓練方式，更能理解相關訓練內容，從而在工作中實踐。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94432"/>
              <wp:effectExtent l="0" t="0" r="0" b="0"/>
              <wp:docPr id="1" name="IMG_dab4da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e86cbb55-3953-4b8a-b26b-628664b8a171.jpg"/>
                      <pic:cNvPicPr/>
                    </pic:nvPicPr>
                    <pic:blipFill>
                      <a:blip xmlns:r="http://schemas.openxmlformats.org/officeDocument/2006/relationships" r:embed="R21f544cad18847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94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a2c3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01112a0c-ee46-4c94-aa55-1855932ed01b.jpg"/>
                      <pic:cNvPicPr/>
                    </pic:nvPicPr>
                    <pic:blipFill>
                      <a:blip xmlns:r="http://schemas.openxmlformats.org/officeDocument/2006/relationships" r:embed="Rae722f0f3e614d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f544cad1884738" /><Relationship Type="http://schemas.openxmlformats.org/officeDocument/2006/relationships/image" Target="/media/image2.bin" Id="Rae722f0f3e614d2b" /></Relationships>
</file>