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b01d69bf84e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Xplorer X USR研討會 交流未來教育方向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【記者陳楷威淡水校園報導】永續發展與社會創新中心2月23日上午10時，舉辦「素養導向計畫Xplorer ╳ USR 教育變革學習創新交流研討會」，內容包括三場專題演講與分組討論，並透過直播開放線上參與。
</w:t>
          <w:br/>
          <w:t>學術副校長暨永續中心主任許輝煌致詞時表示，他在擔任副校長後參與不少教育部的計畫，從中體認到教育部投入了不少資源，希望改變大學端的教育現場，由於近年來國內的教育現況產生了很大的改變，尤其108課綱實施後，高中學生所受到的教育與訓練已大不相同，大學教育更要積極變革以因應，這需要更多教師的投入方能達成。他也希望藉由活動中演講的經驗分享，以及工作坊的討論，能夠激盪出更多創新的想法。
</w:t>
          <w:br/>
          <w:t>專題演講由教育部「XPlorer探索者計畫」主持人焦傳金，以「素養導向教學與學習創新」為題，分享計畫相關經驗，並以通識課程為例，教導教師如何設計素養導向課程；臺灣大學化學系名譽教授陳竹亭則由人類永續發展講起，引出未來教育、深度學習與創新之概念；本校教務長蔡宗儒則分享本校創新教學案例供在場教師參考。工作坊分別由本校中文系副教授李蕙如、教科系副教授鍾志鴻及外交系助理教授李文基主持，邀請海洋大學共同教育中心主任謝玉玲、中原大學教育研究所副教授簡志峰、文化大學教育學系助理教授陳盈宏，分享「永續素養教育」、「科技融入」、「教學研究」相關經驗，並與現場不同背景的教育工作者交流觀點與意見。
</w:t>
          <w:br/>
          <w:t>臺北藝術大學藝術與人文教育研究所助理教授陳俊文會後分享，從教學研究主題的工作坊中，讓自己學習到如何將自身專業知識轉化成教育的方式，並因應時代的變化而改善。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56de2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ad3b88a3-6e7d-4b0d-920e-abcfe51fbe06.jpg"/>
                      <pic:cNvPicPr/>
                    </pic:nvPicPr>
                    <pic:blipFill>
                      <a:blip xmlns:r="http://schemas.openxmlformats.org/officeDocument/2006/relationships" r:embed="Rcf45c5c4cc364e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45c5c4cc364e2d" /></Relationships>
</file>