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d0814b383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【社團大聲公】科學研究社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上學期新成立的學藝性社團「科學研究社」，聚集了一群喜愛科學研究的同好，期許社團的成立能點燃大家對於科學的熱情，為忙碌的大學生活帶來更多元的體驗。
</w:t>
          <w:br/>
          <w:t>社長、化學二黃伯翰說明，本校化學系曾與多所新北市的國高中合作，共同舉辦化學營隊，為延續這項優良傳統，因此申請創社，以具多樣趣味性的化學實驗為社團活動主軸。
</w:t>
          <w:br/>
          <w:t>社課的安排，已規劃主題性的一系列課程，例如讓一元硬幣變金色，旨在帶給社員們有趣及實用的化學知識。每次實驗前，都會深入解說實驗的原理及使用材料，並利用寒暑假期間，將所學傳授給營隊學生，實現教學相長的理念。此外，也會舉辦企業參訪、邀請校友或業師到校演講，藉以吸收實務經驗。
</w:t>
          <w:br/>
          <w:t>黃伯翰表示，同學們擔心上大學後，若非就讀相關科系可能會失去做實驗的機會，本社團的目標就是讓夥伴們一起享受「玩轉化學」的樂趣，歡迎大家踴躍加入「科學研究社」，一同暢遊在科學的世界，用科學的眼光看生活。（文／蔡怡惠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f9923a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cf51802b-0587-43b4-b6cc-df18a780e647.JPG"/>
                      <pic:cNvPicPr/>
                    </pic:nvPicPr>
                    <pic:blipFill>
                      <a:blip xmlns:r="http://schemas.openxmlformats.org/officeDocument/2006/relationships" r:embed="Ra83ba403060b40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3ba403060b40ee" /></Relationships>
</file>