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e3e9529c114c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新創社邀Henry Cha談設計思考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【記者蔡怡惠淡水校園報導】新創社3月6日晚上7時在T307舉辦「就得會設計思考工作坊」，邀請Cha Cha Creative創辦人Henry Cha，結合理論與實務操作，深入說明設計思考的架構與本質。
</w:t>
          <w:br/>
          <w:t>「發散性思考能夠提升創造力」Henry Cha首先說明何謂設計思考（Design Thinking），強調每項設計的創造都應「以人為本」來解決問題，力求在各種議題中探尋不一樣的可能性。他以史丹佛大學2003年創辦的設計學院D-School為例，指出思考流程五步驟為以同理心發現問題的存在，清楚定義關鍵問題，腦力激盪快速發想，製作成品雛形並模擬流程後，最終反覆測試確認成效。
</w:t>
          <w:br/>
          <w:t>演講過程中，Henry Cha除了介紹札哈．哈蒂、安藤忠雄等國際知名建築師，並以他們的設計圖手稿當作參考範例，搭配多種Team Building和設計思考體驗練習。運用義大利麵、麻繩、紙膠帶等物品進行實驗，從視覺的角度做質感聯想，鼓勵同學們將腦中的創意丟出來，藉由互動與遊戲打破僵化思維，建構設計創新力。
</w:t>
          <w:br/>
          <w:t>Henry Cha表示，只要能接下對手丟來的變化球，將其內化成自己的一部分，不僅能降低跨領域的溝通門檻，更能有效提升組織的決策效率，打造職涯驅動力。
</w:t>
          <w:br/>
          <w:t>電機一蘇峻瑞分享，因為想多進行腦力激盪，所以報名聆聽。「講師介紹的D-School設計學院讓我印象深刻，明白有些問題的存在，反而是成功的機會。」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08459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abdff0e0-1a41-435f-aa18-b86ce2114e13.jpg"/>
                      <pic:cNvPicPr/>
                    </pic:nvPicPr>
                    <pic:blipFill>
                      <a:blip xmlns:r="http://schemas.openxmlformats.org/officeDocument/2006/relationships" r:embed="Raf45e499a1a247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51aad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9eab4ecf-10ab-43fa-bd37-4bfc64e3251f.jpg"/>
                      <pic:cNvPicPr/>
                    </pic:nvPicPr>
                    <pic:blipFill>
                      <a:blip xmlns:r="http://schemas.openxmlformats.org/officeDocument/2006/relationships" r:embed="R27c306df72be4e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45e499a1a2470b" /><Relationship Type="http://schemas.openxmlformats.org/officeDocument/2006/relationships/image" Target="/media/image2.bin" Id="R27c306df72be4e61" /></Relationships>
</file>