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9771f032b644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Welcome to Chase Light at Tamkang: Explore Distinctive Features and Confirm Directions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"Chase Light - 2024 Tamkang University Department Expo" was held on March 9 from 1:00 to 5:00 PM at the Tamsui campus. The results of the college entrance exam have been released recently. Tamkang University organized this expo to provide candidates, high school teachers, and parents with an opportunity to understand and learn about the curriculum, highlights, and future career prospects of each department. It aimed to help candidates understand the advantages and differences of each department, choose their preferences based on their interests and scores, and prepare for interviews to stand out among many competitors and enroll in the appropriate department.
</w:t>
          <w:br/>
          <w:t>The expo was held at the Hsu Shou-Chlien International Conference Center. At 1:30 PM, there was a presentation on the school's features and activity instructions in the Chang Yeo-Lan International Conference Hall. Starting from 2:00 PM, each department had a booth for exhibition and introduction. The International Affairs Office also had a "Chat Corner" specifically for international students currently studying at the university to engage in multicultural exchanges with visiting students, providing them a taste of the global village. A "Briefing Session by the Dean of Academic Affairs" guided students on selecting preferences, making their preference choices more manageable.
</w:t>
          <w:br/>
          <w:t>Director Mei-Lan Lee of the Admission Strategy Center explained that this campus tour differed from previous years in several aspects. There were special arrangements for visiting dormitories and clubs to allow students to understand the public spaces in dormitories and club activities. Regarding the introduction of colleges, there were 2 forms: "Highlight Displays" and "Site Visits." One was set up in a dedicated area at the Hsu Shou-Chlien International Conference Center to introduce the highlights of the colleges, such as unique degree programs and overseas resources. The other was site visits to college facilities, such as lab tours in the College of Science and the reality field in the College of Artificial Innovative Intelligence. This allowed everyone to experience the learning environment in the university in advance and feel the learning atmosphere of the university. Let's chase after the brightest light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b9f8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41f9a8b3-78e5-4399-8711-1fc8bf5111ee.jpg"/>
                      <pic:cNvPicPr/>
                    </pic:nvPicPr>
                    <pic:blipFill>
                      <a:blip xmlns:r="http://schemas.openxmlformats.org/officeDocument/2006/relationships" r:embed="Rd2df39d4f80844c8"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df39d4f80844c8" /></Relationships>
</file>