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90537458d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品管圈競賽複審 展現淡江持續改善DNA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112學年度「第13屆淡江品管圈競賽活動」複審會議，3月14日在覺生國際會議廳舉行，由秘書長馬雨沛擔任召集人，中華民國品質學會經營品質委員會主任委員吳英志、中鼎集團品牌管理部經理胡美貞、本校總務處秘書楊信洲、覺生紀念圖書館秘書李靜君擔任複審委員。競賽結果將於3月29日全面品質管理研習會中揭曉。
</w:t>
          <w:br/>
          <w:t>馬雨沛致詞時表示，本校30年來注重全面品質管理，都在每個圈隊的付出與努力上充分呈現，「不管結果如何，過程都是一個十分珍貴的成果展演，對初次全程參與品管圈競賽的我，更是一個非常扎實的學習歷程。」同時分享兩位校外委員對本校能夠持續30年推動全品管的努力感到十分佩服，更藉由品管圈的持續改善提升各方面績效，認為非常值得向其他學校推薦。
</w:t>
          <w:br/>
          <w:t>複審共有文五合一圈、文昌圈、永保校安圈、同舟圈、洋蔥圈、會快圏、蓋世無雙圈、總是在服務圈、蘭陽轉圈圈共9圈隊參加，各圈隊進行簡報時均全力以赴，呈現改善成果。近年來本校大力推行數位轉型及淨零轉型，不少圈隊活動主題與其結合，如「文昌圈」設計AI虛擬幫手協助回復學生問題、「蘭陽轉圈圈」設建立資訊平台整合淡蘭館訂房住宿資訊及交辦事項、「蓋世無雙圈」建置訪客管理系統優化登記進入圖書館流程。「總是在服務圈」則是結合資訊系統持續推動減碳，朝永續校園邁進。
</w:t>
          <w:br/>
          <w:t>圈隊發表及資料審查後，委員在講評中，除了肯定各圈隊透過QCC手法解決問題，還能符應學校政策，適度運用學校導入的AI工具於相關業務，並推動淨零轉型的用心，也稱許活動中提出了不少具創意又能持續推動的對策，且皆能運用PDCA模式完整呈現。另提醒「QCC是運用最少的力氣，對問題進行最大的改善」，建議訂定目標時可從改善空間與圈能力值進行考量；有形成果可改用趨勢圖，更能完整呈現對策實施歷程間的改善情況；規劃活動期程時宜預留「效果確認」的時間，並將後續追蹤結果列於成果報告；鼓勵跨單位合作，或可藉由不同視角發現業務上的盲點，進而激發更多可行的創意以提升效率。
</w:t>
          <w:br/>
          <w:t>值得一提的是，唯一入圍複審的全學生圈隊洋蔥圈，主題為「開始閱讀」，希望藉以提升學生閱讀習慣，由教設二陳宣凱與周成憲進行簡報，其參與競賽的勇氣與創意獲得委員的讚賞，除鼓勵他們可多學習品管圈手法，胡美貞更公開邀請畢業後到中鼎集團上班，「集團非常歡迎這樣積極努力又認真的伙伴加入我們的行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159e65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59d64c5-cd11-4e92-b01d-17fcf16a6a80.jpg"/>
                      <pic:cNvPicPr/>
                    </pic:nvPicPr>
                    <pic:blipFill>
                      <a:blip xmlns:r="http://schemas.openxmlformats.org/officeDocument/2006/relationships" r:embed="Rd86a7d0aca2b48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4d1551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709c6ed-e7d8-422d-aa90-80d53de3fdf0.jpg"/>
                      <pic:cNvPicPr/>
                    </pic:nvPicPr>
                    <pic:blipFill>
                      <a:blip xmlns:r="http://schemas.openxmlformats.org/officeDocument/2006/relationships" r:embed="R17b2161e4d7345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9b1f19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f61fb86-6b1e-452a-8d33-4758d834e3f4.jpg"/>
                      <pic:cNvPicPr/>
                    </pic:nvPicPr>
                    <pic:blipFill>
                      <a:blip xmlns:r="http://schemas.openxmlformats.org/officeDocument/2006/relationships" r:embed="Rf46d34bdc73047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6a7d0aca2b48fa" /><Relationship Type="http://schemas.openxmlformats.org/officeDocument/2006/relationships/image" Target="/media/image2.bin" Id="R17b2161e4d734562" /><Relationship Type="http://schemas.openxmlformats.org/officeDocument/2006/relationships/image" Target="/media/image3.bin" Id="Rf46d34bdc730475f" /></Relationships>
</file>