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a206d9760744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林谷峻善用TPS教學 觸發學生學習動機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教師教學發展中心3月12日中午12時，在I501舉辦EMI教學分享講座，邀請會計系教授兼財務長林谷峻，以「觸發學生學習動機的起承轉合」為題，分享如何改善傳統教學，並使用科技提升學生學習的動機，40名教職員參與。 
</w:t>
          <w:br/>
          <w:t>林谷峻開頭指出現代學生的學習盲點，在於受外界環境和科技世代的影響，例如學習力下降、專注度不足、電子閱讀使人快速滑過等，因此教師需要花心思調整教學策略，豐富教學內容並提升學生學習動機。他分享自己常使用「思考-配對-分享」（Think-Pair-Share, TPS）的教學方式，給予學生問題後，先由個人獨立思考，接著以小組的形式，培養學生養成交流和分享習慣，他認為這項教學策略能讓學生在課堂有參與、溝通以及表達自我的機會，尤其是自己任教的全英文班級獲得相當不錯的成果；加上學生們於課堂上使用手機的現象遍布，因此自己會搭配科技APP來設計遊戲活動，例如Kahoot!、slido、Wordwall等，增加課堂的趣味性。
</w:t>
          <w:br/>
          <w:t>「不要把課程講滿整堂，因為學生不見得能完全吸收！」林谷峻提醒可善用本校iClass平台和學生互動，他會將課程內容設計成題庫放到iClass，或是在於授課簡報上放置QR Code，讓學生在課堂上立即動腦實作，加深課程精華印象，以免跟不上進度，失去學習熱忱。最後以台積電股市為例，鼓勵學生將來選股時，能搭配課堂所學知識仔細思考，將課堂所學內容學以致用。
</w:t>
          <w:br/>
          <w:t>外交系助理教授李文基分享，身為教師的自己，也正在尋找能讓學生提高學習動機的方法，因此前來聆聽講座。「我認為，同學們都處於網路世界的新生代，財務長在講座中分享善用科技的重要性，或許是增進他們學習動機的好方式，希望同學們能將課堂知識學以致用，以發揮學習最大的價值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57af9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c5932684-f517-43a5-a7f5-80b1829b58d4.jpg"/>
                      <pic:cNvPicPr/>
                    </pic:nvPicPr>
                    <pic:blipFill>
                      <a:blip xmlns:r="http://schemas.openxmlformats.org/officeDocument/2006/relationships" r:embed="R87160446411349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160446411349dd" /></Relationships>
</file>