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5da69f240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解開蔣孝嚴身世之謎？黃清龍分析蔣經國日記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歷史系兼任副教授李月娥邀請前中國時報發行人及總編輯黃清龍，於3日12日下午3時在驚聲國際會議廳，以自身著作「門裡還是門外？從蔣經國日記再探孝嚴身世」，為題，黃清龍分享蒐集蔣經國日記等相關史料書籍，解開蔣孝嚴身世之謎的歷程，故事情節曲折離奇，他以深厚的歷史背景知識，分析有關其身世各種說法的真實性，精彩豐富。
</w:t>
          <w:br/>
          <w:t>　曾擔任聯合報記者、自立晚報及自立早報的主任，對新聞報導有其求真求實的執著精神，黃清龍說明，蔣經國從1953年起共寫了26年的日記，包含抒發個人心情、感嘆時局變遷等，關於蔣孝嚴身世，蔣經國在日記中有提及。黃清龍為確認事實，於2020年2月在美國胡佛研究所開放蔣經國日記時，特地赴美親自查閱，看到日記裡相當關鍵的一句話：「雙胞胎（蔣孝嚴、蔣孝慈）並非我所生，雙胞胎父親是王繼春。」開啟了黃清龍欲釐清蔣孝嚴身世之謎的過程。
</w:t>
          <w:br/>
          <w:t>　他敘述王繼春為蔣經國得力助手，家裡貧窮，不可能是章亞若（蔣孝嚴生母）託付終身對象。再者，王繼春一生未婚，過世後並無子女為他送終，顯然「蔣孝嚴為王繼春之子」是錯誤的。黃清龍推測，之所以蔣經國這樣寫，當時王繼春已過世，死無對證，而主要原因為當時蔣經國在國民黨地位不夠穩固，不希望因個人私事影響未來仕途。
</w:t>
          <w:br/>
          <w:t>　他也提及郭貽熹在《我的父親郭禮伯》書中，提到「雙胞胎可能是他的小孩，而不是蔣經國。」因章亞若曾與郭禮伯有七年的感情，但蔣經國也對章亞若產生愛慕之情。在郭禮伯擔任政大總教官後，有三個月暑假期間，郭禮伯趁這段期間回到江西，私會章亞若。而在蔣經國日記記載，章亞若以探望母親為由，離開蔣經國一段時間，黃清龍推測，章亞若大概這期間懷孕。
</w:t>
          <w:br/>
          <w:t>　但因蔣經國日記裡有關鍵頁面失蹤，最後，黃清龍留下三個疑問，蔣經國到臺灣後為何不與雙胞胎見面？王昇奉蔣經國之命照顧章家，為何短短幾年就停止救濟？蔣經國在50年代政府遷台後仍與郭禮伯有往來，蔣說：「去看看岳母（指章亞若母親）」是否知道雙胞胎為郭禮伯之子？其實真相只要驗DNA可知，端看當事人的決定，留給後人無限遐想空間。
</w:t>
          <w:br/>
          <w:t>　西語三陳橋胤表示，講者對蔣孝嚴身世有非常詳細解說，在提問環節也針對蔣經國日記，提到國共內戰後期撤退臺灣的準備工作，給予完整的回復，希望郭老師能多舉辦此類型講座。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db53e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e47a51b-e3aa-410a-92b2-27a88efaaee3.jpg"/>
                      <pic:cNvPicPr/>
                    </pic:nvPicPr>
                    <pic:blipFill>
                      <a:blip xmlns:r="http://schemas.openxmlformats.org/officeDocument/2006/relationships" r:embed="Rb021301539fd42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26336"/>
              <wp:effectExtent l="0" t="0" r="0" b="0"/>
              <wp:docPr id="1" name="IMG_297dd4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131c9dd-77c0-4342-a598-b7cc501a33d2.jpg"/>
                      <pic:cNvPicPr/>
                    </pic:nvPicPr>
                    <pic:blipFill>
                      <a:blip xmlns:r="http://schemas.openxmlformats.org/officeDocument/2006/relationships" r:embed="R4633eb0074fc4e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26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21301539fd42bb" /><Relationship Type="http://schemas.openxmlformats.org/officeDocument/2006/relationships/image" Target="/media/image2.bin" Id="R4633eb0074fc4e79" /></Relationships>
</file>