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7c1d2b31b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古箏社漢服體驗 展東方古韻風情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【記者李作皊淡水校園報導】古箏社3月9日上午9時及下午1時在覺軒花園教室，舉辦二場東方古風體驗活動，近20人參與。
</w:t>
          <w:br/>
          <w:t>活動一開始，古箏社成員以古箏和琵琶的合奏表演，引領大家走進古典音樂氛圍。接著讓參與者各自挑選喜歡的漢服款式進行換裝，在簡易妝髮打扮後，大家都以古裝扮相穿梭在極具中國風味的宮燈教室，古樸的建築搭配中國傳統服飾，彷彿穿越時空，回到古代。
</w:t>
          <w:br/>
          <w:t>社長、經濟二蔡依依表示，「舉辦東方古風體驗主要是想推廣古箏演奏，古箏是東方的傳統樂器，藉此活動讓同學們體驗古代藝術文化。」對於首次舉辦這活動，印象最深刻的是挑選漢服的過程，因為是第一次體驗，一切事物都覺得新奇有趣。
</w:t>
          <w:br/>
          <w:t>華語中心學員楊夢婷、英文四莊怡庭開心地分享，平時就是熱愛看古裝劇的「小迷妹」，透過古箏社這活動一圓「古裝夢」，穿著傳統漢服想像自己在古裝劇中，個個都是貴妃娘娘駕到。學校的建築具有多種不同特點，社團也許能加以利用舉辦多樣貌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faf2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355b90d-8f1a-4efd-8abd-8a573aa8ff7a.jpg"/>
                      <pic:cNvPicPr/>
                    </pic:nvPicPr>
                    <pic:blipFill>
                      <a:blip xmlns:r="http://schemas.openxmlformats.org/officeDocument/2006/relationships" r:embed="Ra084250b90a54f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6842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446c39a7-55f6-45c8-a6fb-3461205a5b83.jpg"/>
                      <pic:cNvPicPr/>
                    </pic:nvPicPr>
                    <pic:blipFill>
                      <a:blip xmlns:r="http://schemas.openxmlformats.org/officeDocument/2006/relationships" r:embed="R621dfb90cd974f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84250b90a54f19" /><Relationship Type="http://schemas.openxmlformats.org/officeDocument/2006/relationships/image" Target="/media/image2.bin" Id="R621dfb90cd974f5a" /></Relationships>
</file>