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4626f08b6e416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關懷動物社18日於校園內實作TNVR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【記者林庭安淡水校園報導】關懷動物社3月13日晚上6時在L401和L412，由社長、外交碩二吳思賢及副社長、外交碩二石毅人，為社員們講解「TNVR流浪動物助紮計畫」及校園實作事宜，近200人到場聆聽。
</w:t>
          <w:br/>
          <w:t>首先，吳思賢和石毅人說明，「TNR」為Trap（誘捕）、Neuter（絕育）、Return（放回原地）的首字縮寫，藉由對流浪貓狗實施絕育手術，使其無法繁衍後代，是一種以人道手段控制流浪貓狗增長數量的方式。對社區環境而言，避免流浪貓狗過度繁殖，提升環境品質，社區內的流浪貓狗失去繁殖能力後，也較能融入社區生活。「TNVR」則是近年來政府單位和動保團體從中增加注射狂犬病疫苗的步驟，以防止狂犬病擴散。
</w:t>
          <w:br/>
          <w:t>接著他們談到TNVR的優缺點，經TNVR處理過的流浪貓犬不會有相關疾病產生，回放至原本生活環境也能抑制狂犬病傳染，達到「動物、人類、環境」的生活平衡，緩解動物收容所的收容數量。但回放後的流浪貓狗，有可能誤食不適合的食物或獵殺其他原生動物，造成鳥、魚類的傷害，則為其缺點。
</w:t>
          <w:br/>
          <w:t>石毅人表示，社團將於3月18日在校園內進行「校園TNVR實作行動」，以流浪貓頻繁出現的地方為主，包括守謙國際會議中心的垃圾子母車周遭、藍白小鎮、郵局、宮燈教室等，藉此讓社員了解誘捕救援活動，這是非常難得的經驗。社員、管科一王苗蓁分享，TNVR目的為減少流浪貓狗數量，天氣越炎熱，其繁衍速度會越快，所以及早安排進行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7076b4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3/m\02b9ff4c-31c4-49f3-9e8a-383c50748900.jpg"/>
                      <pic:cNvPicPr/>
                    </pic:nvPicPr>
                    <pic:blipFill>
                      <a:blip xmlns:r="http://schemas.openxmlformats.org/officeDocument/2006/relationships" r:embed="R2d34a0da082f422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d34a0da082f4223" /></Relationships>
</file>