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75cf69cf24e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第35屆金韶獎初賽 17組晉級決賽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由吉他社舉辦的「第35屆金韶獎創作暨歌唱大賽」於3月30日在文錙音樂廳進行初賽，計有獨唱組35組、重／對唱組11組、創作組27組，共73組參賽，最終選出獨唱組5組、重／對唱組4組、創作組8組晉級決賽，將於5月3日在學生活動中心一較高下。
</w:t>
          <w:br/>
          <w:t>賽務長、管科二翁庭葳說明，金韶獎是大專校院學生實現創作與歌唱夢想的舞臺，本次初賽的出場順序由電腦隨機排序。獨唱組、重／對唱組的評分標準為歌唱80%（歌曲詮釋40%、音色20%、臺風20%）及整體和諧度20%，創作組為詞25%、曲25%、編曲25%，以及和諧度與臺風25%。選手來自淡江大學、臺北藝術大學、成功大學、宜蘭大學、輔仁大學等25所大學，經競爭激烈的初賽選拔優勝者進入決賽。
</w:t>
          <w:br/>
          <w:t>總監、電機二黃楷榮表示，今年的參賽作品風格多元，各具特色，創作詞曲的風格比往年強烈，充分展現了選手的實力。
</w:t>
          <w:br/>
          <w:t>獨唱組、重／對唱組評審為創作歌手張瑀、樂團「甜約翰」主唱兼木吉他手吳浚瑋、樂團「皇后皮箱」主唱兼鍵盤手卡菈；創作組評審為創作歌手王彙筑、樂團「皇后皮箱」吉他手阿怪、金音獎得主林以樂。王彙築講評時表示，表演風格強烈者會較有辨識度，許多樂器一起呈現時，balance是個重點，這個部分沒有聽到太大的問題。有些參賽者的主歌音律偏低，副歌旋律性甚強，銜接副歌時會突然炸出高音，有點可惜。
</w:t>
          <w:br/>
          <w:t>政治大學張同學表示，這次的表演環境很不錯，參賽感覺很好。自己一直有創作，平時透過網路發布給朋友看，很少有機會在大庭廣眾之下唱歌，這次來比賽是想聽取專業的老師講評，希望以後能再參加更多比賽並獲得獎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692e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c4d6bb54-73e8-494d-bb01-be089ee57b13.jpg"/>
                      <pic:cNvPicPr/>
                    </pic:nvPicPr>
                    <pic:blipFill>
                      <a:blip xmlns:r="http://schemas.openxmlformats.org/officeDocument/2006/relationships" r:embed="Re9e5c92c41814e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fb8d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f3bfa933-d231-4831-b084-af97daa674f7.jpg"/>
                      <pic:cNvPicPr/>
                    </pic:nvPicPr>
                    <pic:blipFill>
                      <a:blip xmlns:r="http://schemas.openxmlformats.org/officeDocument/2006/relationships" r:embed="R9bdb8322e2c940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06368"/>
              <wp:effectExtent l="0" t="0" r="0" b="0"/>
              <wp:docPr id="1" name="IMG_10e7f4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0396c054-f0b9-4856-876c-43277ad372ca.jpg"/>
                      <pic:cNvPicPr/>
                    </pic:nvPicPr>
                    <pic:blipFill>
                      <a:blip xmlns:r="http://schemas.openxmlformats.org/officeDocument/2006/relationships" r:embed="R88a5040cc78f49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06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e5c92c41814e96" /><Relationship Type="http://schemas.openxmlformats.org/officeDocument/2006/relationships/image" Target="/media/image2.bin" Id="R9bdb8322e2c9401b" /><Relationship Type="http://schemas.openxmlformats.org/officeDocument/2006/relationships/image" Target="/media/image3.bin" Id="R88a5040cc78f4950" /></Relationships>
</file>