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3531ba57c44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【校園話題人物】中文博一吳榮賜 持續學習盼透徹理解文學與藝術連結的價值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專訪】「如果沒有遇見漢寶德，沒有唸中文系，我可能只是一個佛像雕刻師傅。」在雕塑界一路走來，有著豐富人生履歷的吳榮賜，為本校中文系學、碩士校友、金鷹獎得主，憑藉著自身對於「道」的理解，將「雕」與「塑」的工夫不只呈現在表象，更將藝術精神發揮得淋漓盡致。相隔20年考回本校中文博士班榜首，將繼續鑽研博大精深的儒、道、佛教文化與文學，希望透徹理解文學與藝術連結的價值。
</w:t>
          <w:br/>
          <w:t>已75歲的吳榮賜幽默地說：「阮那先讀冊就袂曉做藝術了。」小時候學雕刻，他說，長大後聽取每一位師傅詮釋學問的不同面向，文學價值牽涉到人的思想模式，他希望作品有靈感、創作發想，50來歲才來讀大學，56歲唸碩士，努力充實自己，以當年恩師之一韓耀隆教授的「文字學」，甲骨文字的造型深深吸引著他，創作出一系列甲骨文木雕作品，在台北101展出時造成轟動。
</w:t>
          <w:br/>
          <w:t>喜歡「老莊孔孟」思想，到現在仍繼續創作的吳榮賜，認為中國傳統文化是人生真正的大道理，而藝術的流變有很多派別，最後有可能摻雜在一起，對創作家來說，悟出「真理」才能再創新局。
</w:t>
          <w:br/>
          <w:t>曾到亞洲大學與台北藝術大學執教鞭，吳榮賜深刻體悟到「創作」對他才是重要的事，到大學或高中任教，期望付出和發掘新的創作者。
</w:t>
          <w:br/>
          <w:t>其創作除了呈現宗教信仰的佛像雕刻外，也重視文學或歷史經典故事裡的人物，他認為「擎天之柱」包含3項：「道德、科學與藝術。」吳榮賜認真地說，藝術有幾百萬種的表達方式，文明價值更有其重要性，例如「抽象」源自於戰爭因素，有感於戰場上的斷垣殘壁、人事的悲歡離合，才有藝術家對「光影」的寫照，反映在我們眼前。
</w:t>
          <w:br/>
          <w:t>「工夫越高深，呈現出來的越簡單。」吳榮賜解釋，若沒有到達那個水平，呈現出來的可能是複雜的，有感於創作要由心出發、由繁入簡，才能彰顯「簡」與「易」的高深莫測，他的創作作品粗獷中帶細膩，兼具表現人物的姿態，憑藉經年累月深厚技藝，一刀一鑿果斷俐落。23歲起學習雕塑藝術，迄今已半世紀。
</w:t>
          <w:br/>
          <w:t>吳榮賜不停地在木雕領域中創新，他以「物自身」的道理，表達對於外界環境事物的細膩觀察，如今也將其建構為博士論文基礎，他自信地說：「希望將來寫出來，下一代的人一定要了解，真的是有路用、沒臭彈。」他感慨：「漢寶德、黃永松、高信疆老師，曾經和我在藝術界一起前行，如今都走入歷史了。」而朱銘、楊英風與他也曾同時叱吒藝術界，可惜兩位已作古，言下不勝唏嘘。
</w:t>
          <w:br/>
          <w:t>4個月前由中文系博士校友莊欣華執筆，為其出版新書《求真尋道：吳榮賜的木雕遊藝》，表達對藝術的見解，詮釋木雕各種技法，之前唸碩士班時出版的《刀斧歲月：吳榮賜》，則希望極力保存文化資產，將自己的藝術雕法，不藏私地公開，他曾到桃園至善高中教木雕，吳榮賜笑著說：「現在囡仔人台語聽攏無？」
</w:t>
          <w:br/>
          <w:t>曾受邀為大溪埔頂公園創作「晶」、「風調雨順」2件大型公共藝術，深受好評。「風調雨順」創作靈感起源於佛教裡四大金剛典故，吳榮賜將宗教思想轉譯為創作涵養。其生涯另一個里程碑，則是受佛光山佛陀紀念館邀請，主持「十八羅漢尊者」、「八宗祖師」大型石雕創作，大大小小共70多尊，吳榮賜說：「沒有理解佛教教義從無到有，就不會有這樣的創作。 」
</w:t>
          <w:br/>
          <w:t>吳榮賜侃侃而談「易」為作品創作的展現、「道」為內心面所呈現，「美」為不同的欣賞價值，三者相互影響、交織成繭，他最想帶給大家的觀念是，臺灣目前的藝術多與西方或日本有關，真正屬於「在地的」的少之又少，「要傳給下一代是真正的藝術與工夫，並非講一些五四三的，避免誤人子弟啦。」自己也是經歷過很多「才知影」，這趟旅程並不容易，希望每個創作者都能堅持自我價值，在「真理」的道路上前行，共同為保存文化瑰寶盡一份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36720" cy="4876800"/>
              <wp:effectExtent l="0" t="0" r="0" b="0"/>
              <wp:docPr id="1" name="IMG_c419f0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800b8e6-891d-425d-9c1a-19c5654dc6ec.jpg"/>
                      <pic:cNvPicPr/>
                    </pic:nvPicPr>
                    <pic:blipFill>
                      <a:blip xmlns:r="http://schemas.openxmlformats.org/officeDocument/2006/relationships" r:embed="Rfe144022288740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67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4402228874028" /></Relationships>
</file>