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d284e636a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范姜毅以高超鋼琴技巧詮釋愛恨情愁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【記者林庭安淡水校園報導】文錙藝術中心5月1日晚上7 時，在文錙音樂廳舉辦「鋼琴的愛恨情愁：范姜毅獨奏會」，邀請知名鋼琴家范姜毅演出，他曾在德國旅居16年，並取得漢諾威音樂學院歐洲最高演奏家博士學位，至今獲得30多項國際比賽、音樂機構的獎項殊榮。
</w:t>
          <w:br/>
          <w:t>演奏會以蕭邦〈四首馬厝卡舞曲，作品33〉開場，4首舞曲皆有不同風格呈現，分別為憂愁、愉快、田園純樸及華麗，如同讓人置身四季氣候的更迭中；〈郭朵夫斯基「離別曲」，改編給左手演奏的練習曲〉，作品為郭朵夫斯基改編自蕭邦〈練習曲〉，作品針對左手的演奏技巧與挑戰，展現演奏家對技巧的充分掌握；〈c小調奏鳴曲「悲愴」，作品13〉，為貝多芬1799年的作品，即便貝多芬當時聽力已受損，仍能創作出令人難忘的作品，反映他不向命運低頭的性格，曲目時而輕柔，時而激昂，經由范姜毅的演繹，更能體現貝多芬當時心情。
</w:t>
          <w:br/>
          <w:t>下半場蕭邦〈夜曲：作品48之1〉前半部優美動人，彷彿獨自一人在教堂大禱告般的平靜；後半部則充滿激烈的情感呈現，形成強烈對比。〈第三號敘事曲：作品47〉為蕭邦最受歡迎的敘事曲作品，開始時的旋律帶給人無限遐想，後段呈現溫柔優美的調性，像是緩緩訴說一個動人故事；〈馬厝卡舞曲，作品63之3〉為一首帶有鄉村風格的曲目，曲風恬然安靜，像是走在一望無際的田野間；〈波蘭舞曲「英雄」〉則是蕭邦紓解對波蘭的愛國情懷所寫，風格激昂壯烈，尾奏時則有讓人感受到英雄式的滄桑。
</w:t>
          <w:br/>
          <w:t>教心碩二梁同學表示，最近期中考告一段落，剛好有空前來聆聽音樂，放鬆身心。此次曲目大多具有強烈風格，也考驗鋼琴家的演繹能力，「演出者在彈奏中呈現極度渲染且誇張的技巧，讓我深刻感受到彈奏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3f7b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3c364d8-b720-4f86-8220-ff03db0719eb.jpg"/>
                      <pic:cNvPicPr/>
                    </pic:nvPicPr>
                    <pic:blipFill>
                      <a:blip xmlns:r="http://schemas.openxmlformats.org/officeDocument/2006/relationships" r:embed="R3b3c7a60f9c441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3c7a60f9c44194" /></Relationships>
</file>