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70c2eab1d4f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衛保組舉辦勞工健檢 逾250人參與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衛生保健組4月29日至30日上午在黑天鵝展示廳舉辦「112學年度勞工健康檢查（含特殊體檢）」，針對校內九大實驗室的教職員生進行年度健檢，除了基本的血壓、尿液、抽血等項目外，還針對特殊環境的教職員生進行超音波、心電圖、聽力、肺功能等檢測，逾250人參與。
</w:t>
          <w:br/>
          <w:t> 衛保組勞工健康服務護理人員胡雅婷說明，職業安全衛生法規定雇主應針對特殊環境的教職員生提供1年1次的健康檢查，本次由環境保護及安全衛生中心提供健檢名冊，依據接觸環境危害性質不同做其相關檢測，預防因實驗造成體內有害化學物質的殘留及傷害。健檢結果若有任何數值異常，將安排追蹤檢查。此外，本校國際學生眾多，境外生在臺求學不易進行體檢，此次健檢有助於保障他們的身體健康，後續護理人員也會協同職業醫學專科醫師進行追蹤訪談。
</w:t>
          <w:br/>
          <w:t>化學系教授陳曜鴻表示，學校舉辦健檢的目的很好，關心同仁的身心健康，自己已參與多次。透過健檢可以監督自身的健康狀況，控管血脂肪、心跳等數據，對身體狀況有更進一步的了解。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d71d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62ce4775-97b1-4bf3-8f5e-a486cb2c4aa0.jpg"/>
                      <pic:cNvPicPr/>
                    </pic:nvPicPr>
                    <pic:blipFill>
                      <a:blip xmlns:r="http://schemas.openxmlformats.org/officeDocument/2006/relationships" r:embed="R09e1dba34c414d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ad64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d57063f1-f6ef-42d1-bd38-47bc21a8a19b.jpg"/>
                      <pic:cNvPicPr/>
                    </pic:nvPicPr>
                    <pic:blipFill>
                      <a:blip xmlns:r="http://schemas.openxmlformats.org/officeDocument/2006/relationships" r:embed="R4f70178b2dcb4e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e1dba34c414d79" /><Relationship Type="http://schemas.openxmlformats.org/officeDocument/2006/relationships/image" Target="/media/image2.bin" Id="R4f70178b2dcb4e29" /></Relationships>
</file>