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1125d830b47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古典吉他社成發 分享交流學習成果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【記者吳沂諠淡水校園報導】共鳴箱古典吉他社4月30日晚上7時在E309舉辦期中成發，逾20名幹部及社員參與。
</w:t>
          <w:br/>
          <w:t>本次成發共演奏11首曲目，包括〈Gravity〉、〈風之詩〉、〈Stay〉、〈鈴芽〉、〈Marunouchi Sadistic〉等。其中，航太一卓晉睿提及自己選擇〈無題〉為表演曲目，是想要獻給因車禍離世的高中朋友，這首曲子很符合當時收到消息的心境，祈願在天上的朋友一切安好。
</w:t>
          <w:br/>
          <w:t>社長、航太二傅騫禾表示，「這是我們第一次舉辦期中成發，沒有擬訂主題，單純想給社員一個表演的舞臺。感謝所有參與的社員們，從發表過程能感受到每位表演者對舞臺的用心，讓人感覺這不僅是一場成發，更像是一場交流會，促進每位幹部和社員間的感情。」國企一鄭湧分享，自己為了〈捲菸〉這首歌準備許久，喜歡將歡樂傳遞給大家，雖然過去有不少上臺的經驗，但都是歌唱居多，這是第一次拿吉他上臺，是個特別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b5d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6500592-fd47-450d-8c01-20ccdebd2cec.jpg"/>
                      <pic:cNvPicPr/>
                    </pic:nvPicPr>
                    <pic:blipFill>
                      <a:blip xmlns:r="http://schemas.openxmlformats.org/officeDocument/2006/relationships" r:embed="R164ce14c038d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ce2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b73a053-06fa-4b6a-a3a5-a4373f79b2ca.jpg"/>
                      <pic:cNvPicPr/>
                    </pic:nvPicPr>
                    <pic:blipFill>
                      <a:blip xmlns:r="http://schemas.openxmlformats.org/officeDocument/2006/relationships" r:embed="R75a36d3093ea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4ce14c038d49c7" /><Relationship Type="http://schemas.openxmlformats.org/officeDocument/2006/relationships/image" Target="/media/image2.bin" Id="R75a36d3093ea4898" /></Relationships>
</file>