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879c6753b84a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1183 期</w:t>
        </w:r>
      </w:r>
    </w:p>
    <w:p>
      <w:pPr>
        <w:jc w:val="center"/>
      </w:pPr>
      <w:r>
        <w:r>
          <w:rPr>
            <w:rFonts w:ascii="Segoe UI" w:hAnsi="Segoe UI" w:eastAsia="Segoe UI"/>
            <w:sz w:val="32"/>
            <w:color w:val="000000"/>
            <w:b/>
          </w:rPr>
          <w:t>校務自我評鑑實地訪評 檢視各項指標成效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【潘劭愷淡水校園報導】教育部為落實大學品質保證、檢視辦學成效及大學社會責任，特委託高等教育評鑑中心展開校務評鑑實地訪視，本校 113 年度第三週期大學校院校務評鑑自我評鑑實地訪評，5月8日於淡水校園舉行，校長葛煥昭、3位副校長、一級主管等均出席參與。
</w:t>
          <w:br/>
          <w:t>本次自我評鑑共邀請8位校外委員進行訪視，由宜蘭大學學術副校長陳威戎任總召集人，分別針對校務發展4大項目「校務治理與經營」、「教師教學與學術專業」、「學生學習與成效」及「社會責任與永續發展」進行評鑑。訪視簡報於上午9時10分在守謙國際會議中心HC305、306舉行，葛校長首先感謝訪視委員蒞校，希望透過本次自我評鑑的準備過程，檢視各項校務工作是否達到預期成效，也希望委員藉由實地訪評，對本校校務工作提供寶貴建議，以利後續的持續改善。
</w:t>
          <w:br/>
          <w:t>簡報由葛校長進行，針對本校歷史、特色、概況及校務發展重點特色進行介紹，並針對四大項目指標逐一說明。之後進行主管座談、設施參訪、董事會代表及外部關係人代表座談、教職員生晤談、資料審閱等項目，綜合座談則由委員提出待釐清問題，由學校相關單位予以回應後確認訪評內容。在設施參訪部分，參觀了覺生紀念圖書館、工學大樓及紹謨紀念體育館，了解學生圖書資源、視障資源、AI實境場域運作、節能系統及社團活動等概況。
</w:t>
          <w:br/>
          <w:t>綜合座談中，委員們表示對於訪視過程留下了深刻印象，對於校友凝聚力、教職員生對學校的高滿意度與向心力、教師發表學術論文的高額獎勵、彈性學制的推動、每年舉辦校務滿意度調查、職員輪調機制、華語教學、學生大三出國、校園環境的安全與維護等給予高度評價，但有些項目尚未列為特色十分可惜，希望能再予以斟酌。另在強化產學合作、人事調整、AI+SDGs=∞更加融入教學、重視學生生活需求、全英語授課內容及促進本地生及境外生積極互動等項目給出相關建議，期許本校在正式評鑑時能有更好展現。</w:t>
          <w:br/>
        </w:r>
      </w:r>
    </w:p>
    <w:p>
      <w:pPr>
        <w:jc w:val="center"/>
      </w:pPr>
      <w:r>
        <w:r>
          <w:drawing>
            <wp:inline xmlns:wp14="http://schemas.microsoft.com/office/word/2010/wordprocessingDrawing" xmlns:wp="http://schemas.openxmlformats.org/drawingml/2006/wordprocessingDrawing" distT="0" distB="0" distL="0" distR="0" wp14:editId="50D07946">
              <wp:extent cx="4876800" cy="3297936"/>
              <wp:effectExtent l="0" t="0" r="0" b="0"/>
              <wp:docPr id="1" name="IMG_a9a1ad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ff70345d-59d3-4e60-930a-c498d814f36f.jpg"/>
                      <pic:cNvPicPr/>
                    </pic:nvPicPr>
                    <pic:blipFill>
                      <a:blip xmlns:r="http://schemas.openxmlformats.org/officeDocument/2006/relationships" r:embed="R7a371bcc48e74269" cstate="print">
                        <a:extLst>
                          <a:ext uri="{28A0092B-C50C-407E-A947-70E740481C1C}"/>
                        </a:extLst>
                      </a:blip>
                      <a:stretch>
                        <a:fillRect/>
                      </a:stretch>
                    </pic:blipFill>
                    <pic:spPr>
                      <a:xfrm>
                        <a:off x="0" y="0"/>
                        <a:ext cx="4876800" cy="3297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88208"/>
              <wp:effectExtent l="0" t="0" r="0" b="0"/>
              <wp:docPr id="1" name="IMG_6208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056d4dbb-a7e2-48f4-abc1-89bc42202d93.jpg"/>
                      <pic:cNvPicPr/>
                    </pic:nvPicPr>
                    <pic:blipFill>
                      <a:blip xmlns:r="http://schemas.openxmlformats.org/officeDocument/2006/relationships" r:embed="Rc4ac8f2e1a184c0f" cstate="print">
                        <a:extLst>
                          <a:ext uri="{28A0092B-C50C-407E-A947-70E740481C1C}"/>
                        </a:extLst>
                      </a:blip>
                      <a:stretch>
                        <a:fillRect/>
                      </a:stretch>
                    </pic:blipFill>
                    <pic:spPr>
                      <a:xfrm>
                        <a:off x="0" y="0"/>
                        <a:ext cx="4876800" cy="31882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8ef4e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1bd335a4-5ead-49a1-ae2c-553bdc8e4852.jpg"/>
                      <pic:cNvPicPr/>
                    </pic:nvPicPr>
                    <pic:blipFill>
                      <a:blip xmlns:r="http://schemas.openxmlformats.org/officeDocument/2006/relationships" r:embed="Rd6000c3ef75a40d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371bcc48e74269" /><Relationship Type="http://schemas.openxmlformats.org/officeDocument/2006/relationships/image" Target="/media/image2.bin" Id="Rc4ac8f2e1a184c0f" /><Relationship Type="http://schemas.openxmlformats.org/officeDocument/2006/relationships/image" Target="/media/image3.bin" Id="Rd6000c3ef75a40db" /></Relationships>
</file>