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0eab5f8c543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圖書館AI與知識分享系列活動 強化AI素養 掌握投稿關鍵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覺生紀念圖書館參考服務組規劃「AI與知識分享：從假訊息到學術投稿」系列課程，藉由專家分享AI對傳播的影響，強調資訊素養的重要性，並討論ChatGPT的學術倫理問題。本校二位全球前2%頂尖科學家，則不藏私分享他們的學術經驗和見解；另安排Scopus資料庫的介紹，期提升師生投稿質與量。
</w:t>
          <w:br/>
          <w:t>第一場於5月14日下午2時，邀請國家通訊委員會（National Communication Commission，NCC）委員、臺師大大傳所教授王維菁，以「AI、傳播與資訊素養－值得期許的新挑戰」為題，用專業角度探討AI對傳播帶來的挑戰、假訊息問題以及如何正確資訊辨別、擁有正確資訊素養態度；第二場於5月16日下午2時，講題為「ChatGPT是真是假？學術文獻的查證與查找」，以實例查證ChatGPT生成的學術文獻書目、說明如何查找學術文獻以及ChatGPT可能引發的學術倫理問題；第三場於5月21日上午10時，邀請本校全球前2%頂尖科學家-水環系教授張麗秋、土木系教授葉怡成，分別以「研究自由與學術影響力之經驗分享」、「30年學術生涯的得失」為題，傳授自身在學術影響力上的經驗及獨門心法；第四場於5月30日下午2時，講題為「掌握Scopus關鍵指標選擇投稿期刊」，Scopus為遠見雜誌「台灣最佳大學排行榜」評比資料來源之一，了解資料庫功能及重要指標，找尋關鍵文獻、有效投稿。精彩課程不要錯過，報名網址：https://enroll.tku.edu.tw ，相關問題請洽圖書館參考組（分機2365）。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0336" cy="4876800"/>
              <wp:effectExtent l="0" t="0" r="0" b="0"/>
              <wp:docPr id="1" name="IMG_c01572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d6f6a189-d2ed-40c1-acd7-d832a022a236.jpg"/>
                      <pic:cNvPicPr/>
                    </pic:nvPicPr>
                    <pic:blipFill>
                      <a:blip xmlns:r="http://schemas.openxmlformats.org/officeDocument/2006/relationships" r:embed="R5d0e72ba77f844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03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0e72ba77f84476" /></Relationships>
</file>