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1964148b2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邱俊達分享如何培育學生專題素養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5月14日中午12時，在I501舉辦頂石課程經驗分享，邀請教設系助理教授邱俊達，以頂石課程「前瞻教育設計專題：專題策展型」為例，引導在場與會者明瞭策展與未來的做中學，逾40位教師參與。
</w:t>
          <w:br/>
          <w:t>「什麼是做中學？專題素養又是什麼？」邱俊達首先以包容性領導力的六大特徵為開頭，說明做中學需探討的四大問題：「從主題探究到問題解決」、「判斷利害關係人」、「從提供工具到主動尋找工具」，以及能「學」到什麼。他指出，真實世界的現象或問題往往多方牽連，引導學生解決真實問題，學會理解與活用知識，比較現象和實踐解方，是面對未來最大的挑戰。除分析當前教育現況，他也以打破同溫層的學習團隊High Tech High為例，點出跨領域專題的施做能幫助我們連結現實世界，消除學用落差。
</w:t>
          <w:br/>
          <w:t>「授人以魚不如授人以漁，但現實往往連池塘都找不到。」邱俊達說，專題素養是一種以綜合性與實作取向來施作的學習方式，旨在培養學生的共融性領導力。學校教育方針應著重培養章魚型人才，既要具備多元專業，還需有整合創新的能力。在專題設計方面，邱俊達以素養導向、PBL問題導向學習教學法與實作作為解說，並結合策展來發想，認為策展是一種文化領導力的學習。「在AI時代浪潮中，知識不再是問題，問題在於判讀資訊、分析資訊與理解整合。」此外，他更認為未來的人才除了講究邏輯，還得擁有關懷能力。
</w:t>
          <w:br/>
          <w:t>「邱老師在AI時代下所因應的做中學策略讓人印象深刻，明白教學也必須隨科技或時間前進。」同為USR「淡水好生活：山海河賦創學院」計畫成員的化學系助理教授謝忠宏認為，能夠與不同領域的教師交流教學想法，觸發新的思考，是一次非常特別的經驗。教心所副教授宋鴻燕表示，想來聆聽不同的專業和新資訊，「邱老師能將困難的跨專業知識融入到課程相當不易，體認到專題式課程設計良好，學生的學習進程有保障，值得從大一開始就施行此類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c58e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e26e003-e930-47ce-83ad-b135c2bb625d.jpg"/>
                      <pic:cNvPicPr/>
                    </pic:nvPicPr>
                    <pic:blipFill>
                      <a:blip xmlns:r="http://schemas.openxmlformats.org/officeDocument/2006/relationships" r:embed="Ra389a276ddf4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9a276ddf440a8" /></Relationships>
</file>