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a7ce3fa944c9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458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社團活動場地登記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【本報訊】課指組表示，本學期社團活動場地今（十九日）、明兩天預約登記，請各社團負責人攜帶學生證至課指組領取表格，並於上午八時三十分至十二時、下午一時至四時到B402課指組找曾明玉小姐登記。
</w:t>
          <w:br/>
          <w:t>
</w:t>
          <w:br/>
          <w:t>　而社團活動場地協調會議則訂於本週五（二十三日）下午一時至四時在鐘靈化中正舉行，屆時請欲預約活動場地之各社團準時參加。</w:t>
          <w:br/>
        </w:r>
      </w:r>
    </w:p>
  </w:body>
</w:document>
</file>