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bf7c8c2da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《神明在看》導演游智傑暢談創作歷程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鑫馬影音社5月16日晚上7時，在B713舉辦「影視創作經驗分享」講座，邀請曾獲第44屆金穗獎最佳學生劇情片、第17屆FIRST青年電影展訓練營入選導演的新銳導演兼編劇游智傑，從影視寫作與製作的角度出發，暢談自己的短片創作經歷及對當前影視行業趨勢之見解。
</w:t>
          <w:br/>
          <w:t>游智傑對電影有獨到的見解和領悟力，2022年以《神明在看》獲得國內外好評而一舉成名的他，擅長以驚悚、懸疑偽紀錄片的風格引領觀眾沉浸在混亂的蔓延中。講座中播放《神明在看》、《湖畔黑匣子》、《超煩特工》3部作品，近期作品《四牲六道》榮獲2024金穗獎評審團特別獎，目前正積極籌劃拍攝懸疑題材《閩江船事件》。
</w:t>
          <w:br/>
          <w:t>「為什麼有些故事只能你來說？」游智傑指出，每個人對於劇情的詮釋都有自己的觀點，一個故事的發想並非一蹴而就。創作者平時就得練習從日常汲取靈感，用心觀察和體驗生活中的細節，從而賦予作品獨特的生命力。游智傑不藏私地介紹作品構思、劇本創作、過程籌備、正式拍攝、投片技巧，以及後製宣發的各個環節，希望給予學生不一樣的啟發。
</w:t>
          <w:br/>
          <w:t>「學生劇情片看的是文本創意，而非技術或規格。能否用故事性影像打動評審，全看你的敘事邏輯。」《神明在看》講述兩名控制局特工因一時疏忽，導致目標「亂丟垃圾神明在看」看板脫離，意外展開一場努力挽回頹勢局面的故事。此片以長鏡頭的方式推展，打破第四道牆的侷限，讓觀眾經由隱藏的第三視角窺視車內外人物的一舉一動，大膽獨特的敘事手法，帶給觀眾一種語未盡的未知恐懼及懸念，觀影後餘韻十足。
</w:t>
          <w:br/>
          <w:t>游智傑將創作比喻成一場魔術秀，創作者就是主導劇情走向的魔術師。未來，他期許創作者無論遇到什麼瓶頸都能持續創作，強調真誠可以打動一切，現今邁入影像革新時代，用簡單的器材也能打造短片魔法，鼓勵青年們踴躍參與，共同推廣臺灣的影視創作。
</w:t>
          <w:br/>
          <w:t>輔仁大學影傳二周淯婷大力稱讚導演的拍攝風格，她表示，「本身相當喜歡研究電影，每週都會看好幾部，游導的創作風格在臺灣相當少見，我想用行動支持，也想學習他的風格。」文化大學廣告三張維芩和廣告四田育瑄分享，之前曾參加過金穗影展，對導演的作品很感興趣，活動前偶然得知導演會到淡江演講，便前來參加。「沒想到拍一部電影需事前做那麼多規劃，也相當意外影展及經費的籌措需耗費如此大的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2884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8022c9b-5ce2-4879-b607-8c84e569ffa6.JPG"/>
                      <pic:cNvPicPr/>
                    </pic:nvPicPr>
                    <pic:blipFill>
                      <a:blip xmlns:r="http://schemas.openxmlformats.org/officeDocument/2006/relationships" r:embed="R2049418ab6bb4d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10c1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2704b518-4e36-41cd-8380-33d034c33f7b.jpg"/>
                      <pic:cNvPicPr/>
                    </pic:nvPicPr>
                    <pic:blipFill>
                      <a:blip xmlns:r="http://schemas.openxmlformats.org/officeDocument/2006/relationships" r:embed="Rde444e2678eb4e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49418ab6bb4d66" /><Relationship Type="http://schemas.openxmlformats.org/officeDocument/2006/relationships/image" Target="/media/image2.bin" Id="Rde444e2678eb4e33" /></Relationships>
</file>