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a91ea9cac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本校與9企業簽約設立新型專班 培育產業國際人才留臺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隨著量子研究及AI的興起，本校與9大企業合作開設新型專班，以培育符合相關產業需求人才，5月21日上午10時在淡水校園覺生國際會議廳舉辦「淡江大學新型專班產學合作合約書聯合簽約儀式」，由校長葛煥昭代表本校，與各企業代表共同簽署產學合作合約書，開啟合作新頁。
</w:t>
          <w:br/>
          <w:t>本次新型專班預計開設「物理系半導體量子檢測」與「工學院AI智慧機械永續製造」兩英文授課碩士專班，分別招收15人及25人。專班以產業需求為導向，由產學共同甄選及培育海外大學畢業生，政府及產業共同挹注資源，每位學生由國發基金提供最多2年，最高10萬元「產學助學金」，與一次性來臺機票及必要行政費用；企業則提供每個月生活津貼1萬元、與每個月至少27,470元的實習津貼，增進其來臺就學與就業誘因，並結合畢業後留臺就業機制，除加速補足產業所需人才，也能促進優秀國際學生留臺就業。
</w:t>
          <w:br/>
          <w:t>葛校長感謝9家知名企業與淡江合作，共同響應教育部政策，鼓勵國際學生來臺暨留臺，目前社會面臨少子化衝擊，學校與企業均受到相當的考驗，開設專班將可減緩對大學招生的影響，同時協助企業培育人才，更能提供國際學生學習及就業機會，創造四贏的機會。他也期許本校及企業能持續密切合作，共同創造最好的績效。
</w:t>
          <w:br/>
          <w:t>本次出席企業代表包括宜特科技董事長余維斌、辛耘企業執行長許明棋、大聯大控股人資長李昭麟、翰可集團總經理簡世宗、先構技術研發總經理陳昱均、五百戶科技副總經理許雲翔、宜鼎國際董事長簡川勝、根基營造總經理黃義芳，以及豐譽聯合工程副總經理陳仁崇。他們在致詞中均強調各產業均急需專業人才，感謝淡江邀約開設專班，企業也將積極配合共同培育人才。代表中有不少淡江校友如余維斌、許明棋、簡川勝等除感謝母校栽培之餘，還能在創業後共同合作解決企業面臨問題，未來將強化與母校連結與合作，共創共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988cc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eeea115-e929-45c5-9175-ab93a2da28db.jpg"/>
                      <pic:cNvPicPr/>
                    </pic:nvPicPr>
                    <pic:blipFill>
                      <a:blip xmlns:r="http://schemas.openxmlformats.org/officeDocument/2006/relationships" r:embed="Rdf1b5e8489d54f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24b85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c7bc098-918b-491b-8db2-c4b66eb0e2cf.jpg"/>
                      <pic:cNvPicPr/>
                    </pic:nvPicPr>
                    <pic:blipFill>
                      <a:blip xmlns:r="http://schemas.openxmlformats.org/officeDocument/2006/relationships" r:embed="Re640ff54c4d8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1b5e8489d54f7e" /><Relationship Type="http://schemas.openxmlformats.org/officeDocument/2006/relationships/image" Target="/media/image2.bin" Id="Re640ff54c4d84b42" /></Relationships>
</file>