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89d88049542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【專題】資訊週七系競賽 業界評審讚賞商機可觀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、黃茹敏淡水校園報導】為展現資訊相關科系之應用與成果，「2024淡江大學資訊週」於5月24日上午9時於活動中心舉辦，「資訊週七系聯展專題競賽」、「資工週專題競賽」同時上陣，由11位產學界評審來校評分。七系競賽方面包括主辦的資工系，與教科、資圖、資傳、電機、資管、人工智慧等系，共14組隊伍爭取三個大獎，由教科系〈尋‧馬偕〉奪魁。資工週競賽則有45隊分成4組角逐11個獎項，競爭十分激烈。
</w:t>
          <w:br/>
          <w:t>&lt;br /&gt; 
</w:t>
          <w:br/>
          <w:t>#### 校外產學界評審高度評價
</w:t>
          <w:br/>
          <w:t>　七系競賽各組別都呈現出高水準，評審委員、東吳大學資管系副教授黃心怡對〈尋‧馬偕〉印象深刻，認為：「已具有商業模式的價值，不僅僅是一個專題開發，可見一定的資訊能力技術。」
</w:t>
          <w:br/>
          <w:t>《尋·馬偕》組長教科四陳俐妤分享，因恰逢淡江高中110週年，故與淡江高中合作，開發一系列與淡江高中相關的歷史桌遊——《尋·馬偕》便是第一套桌遊。陳俐妤表示：「我們開發桌遊的初衷是希望學習者皆能擁有更多元的方式進行學習。」她提及，桌遊以教學影片、實體桌遊、解謎網站三種形式串接而成，希望能讓學生們實際走進歷史場景去了解歷史、融入歷史。謎底「田s 」代表著我們的土地擁有永續的希望，便是讓參與者真正走入屬於我們的這片土地。尋找在這片土地上所深埋的寶藏，並將這片土地上的文化傳承下去，亦能達到淡江大學近幾年所提倡的AI+SDGS= ♾️
</w:t>
          <w:br/>
          <w:t>&lt;br /&gt; 
</w:t>
          <w:br/>
          <w:t>七系競賽第二名則是電機系「機械手臂實現自動裝杯」，第三名為資管系「VR Mall虛擬實境雲端商城」。
</w:t>
          <w:br/>
          <w:t>&lt;br /&gt; 
</w:t>
          <w:br/>
          <w:t>#### 資工週題材新穎 競爭激烈
</w:t>
          <w:br/>
          <w:t>　資工週專題競賽委員、台灣新青年公共服務協會榮譽理事長林昆賢表示，以業界角度看來，獲競賽手機與網頁應用軟體組第一名的〈藥物辨識〉組的主題和成果，具有相當可觀的商機：「辨識藥物必經多層次的過程，需將工具和技術結合搭配，才能確保人民服藥的安全和效果，想必這一切的研究相當不容易。」組員資工三張尹薰提到研發初衷：「我的爸爸是藥師，每次爸爸和病人解釋藥物都需要花很長的時間，為了改善這個問題，我產生了製作藥物辨識專題的想法。」組員葉麗亭表示，評審也希望她們的準確率能夠提升，並把藥物辨識系統普及化，期許能夠和醫護人員進行相關合作。
</w:t>
          <w:br/>
          <w:t>&lt;br /&gt; 
</w:t>
          <w:br/>
          <w:t>　資訊安全組委員、泓亮實業有限公司數據工程師簡貴柏分享，〈資訊安全 釣魚網站判斷〉整個流程的邏輯很清晰，不僅是單單採用論文和資料，也融入自我的分析，成果較為多元，以業界角度來看既新穎又實用。
</w:t>
          <w:br/>
          <w:t>&lt;br /&gt; 
</w:t>
          <w:br/>
          <w:t>　台科大營建工程系博士後研究員劉琦允則說，相較其他組的主題，「基於Transformer之圖像轉語音視障人士輔助系統」一組，可對盲人世界作出貢獻，很有意義，更吸引他的目光，值得表揚。
</w:t>
          <w:br/>
          <w:t>&lt;br /&gt; 
</w:t>
          <w:br/>
          <w:t>&lt;center&gt;
</w:t>
          <w:br/>
          <w:t>![](https://photo.tkutimes.tku.edu.tw/ashx/waterimg.ashx?im=EA3E68C168E0EB1627272C9390A2FF00C5F2224EFF3A28E2E60A807888438B3423C22B8BCC40126EB20CF603DB42562C69DF3931F23263DCDEA7B7581971E699)
</w:t>
          <w:br/>
          <w:t>
</w:t>
          <w:br/>
          <w:t>&lt;font color="#670400"&gt;資工週專題競賽手機與網頁應用軟體組第一名〈藥物辨識〉組員與指導老師吳孟倫。（圖／資工系提供）&lt;&lt;/font&gt;
</w:t>
          <w:br/>
          <w:t>&lt;/center&gt;
</w:t>
          <w:br/>
          <w:t>&lt;br /&gt; 
</w:t>
          <w:br/>
          <w:t>#### 找有趣的知識 從零開始實現創意
</w:t>
          <w:br/>
          <w:t>　系統與軟硬體組第二名「Miar Program」組長資工三蘇子朝表示：「我們這一年的付出和辛勞都值得了！做了自己有興趣的主題也得到了相對的回饋。」他分享，因這個專題比較特殊，故遊戲中的素材及海報繪製都是從零開始做起，期許這個競賽能夠讓資工系有趣的知識從這個專題中體現。
</w:t>
          <w:br/>
          <w:t>&lt;br /&gt; 
</w:t>
          <w:br/>
          <w:t>　手機與網頁應用軟體組第三名「多功能AI手語即時翻譯網頁系統」組長資工三賴俊宇表示說：「起初想要讓AI訓練2000個單詞，但遇到了硬體上的問題，加上影片數量有限，於是只能完成約20個單詞。」他也期許日後能夠更進步，將電腦網頁系統改善，讓手機用戶也能夠使用系統來進行多功能AI手語即時翻譯。
</w:t>
          <w:br/>
          <w:t>&lt;br /&gt; 
</w:t>
          <w:br/>
          <w:t>　資料分析與應用組佳作「語音情緒轉換系統」組員資工三鄭景恆分享：「我們的訓練數據很難收集，AI語音轉換的數據幾乎沒有，於是我們縮小範圍，將常見的部分語音來進行轉換。」他認為AI產出的語音略顯死板，希望能夠訓練賦予情緒的AI系統。他也分享這段時間，老師的建議與組員們的合作十分重要。
</w:t>
          <w:br/>
          <w:t>&lt;br /&gt; 
</w:t>
          <w:br/>
          <w:t>&lt;center&gt;
</w:t>
          <w:br/>
          <w:t>![](https://photo.tkutimes.tku.edu.tw/ashx/waterimg.ashx?im=EA3E68C168E0EB1627272C9390A2FF00B6509D0E397146019D0544D6FC194921B033EC5B9A1BE1587D11A29338887BFEA7D8E449301E32D396E9C558FC2BD4D5)
</w:t>
          <w:br/>
          <w:t>
</w:t>
          <w:br/>
          <w:t>&lt;font color="#670400"&gt;校長葛煥昭（中）及前校長趙榮耀（右二）、學術副校長許輝煌（右一）、資工系主任林其誼（左）聽取參賽學生作品解說。（攝影／鄧晴）&lt;/font&gt;
</w:t>
          <w:br/>
          <w:t>&lt;/center&gt;
</w:t>
          <w:br/>
          <w:t>&lt;br /&gt; 
</w:t>
          <w:br/>
          <w:t>#### 師長學長嘉許成果豐碩
</w:t>
          <w:br/>
          <w:t>　開幕典禮上，校長葛煥昭、前校長趙榮耀、學術副校長許輝煌、行政副校長林俊宏、教務長蔡宗儒、學務長武士戎、資訊長石貴平、資工系系友會會長陳國彰、教育學院院長陳國華、文學院院長紀慧君以及七系主任都來為學生打氣。校長葛煥昭致詞時，恭喜每一位參賽同學：「能夠將系所所學知識結合技術，運用在實際產品上，是一件相當不容易的事情。」他也肯定指導老師們的用心，才能有如此的成果。
</w:t>
          <w:br/>
          <w:t>&lt;br /&gt; 
</w:t>
          <w:br/>
          <w:t>　陳國彰致詞時表示，在應用研發方面能發揮創意，落實「AI for IA（Intelligence Augmentation，擴增智慧）」的產業實務需求和運用，也將結合不同產業界人士的經驗，給予相關的支援和協助，期許學弟妹們將來在學界能有一定的產出和收穫。
</w:t>
          <w:br/>
          <w:t>&lt;br /&gt; 
</w:t>
          <w:br/>
          <w:t>　資工系系主任林其誼受訪表示，學生都將自己表現得最好的一面展現在此競賽中，非常值得進行嘉許。同時也提醒學生謹記，了解自己的長處，並貢獻自己的所學所能。
</w:t>
          <w:br/>
          <w:t>&lt;br /&gt; 
</w:t>
          <w:br/>
          <w:t>&lt;center&gt;
</w:t>
          <w:br/>
          <w:t>![](https://photo.tkutimes.tku.edu.tw/ashx/waterimg.ashx?im=EA3E68C168E0EB1627272C9390A2FF001335F48FA498A69700C751C2E7E46A3C0A88153F7F186E66590E25A2DBB34C7F3773FC80CAFCC30E9BAF0B4D84702F54)
</w:t>
          <w:br/>
          <w:t>
</w:t>
          <w:br/>
          <w:t>&lt;font color="#670400"&gt;資工系學生解說團隊作品。（攝影／黃音然）&lt;/font&gt;
</w:t>
          <w:br/>
          <w:t>&lt;/center&gt;
</w:t>
          <w:br/>
          <w:t>&lt;br /&gt; 
</w:t>
          <w:br/>
          <w:t>#### 資工週賽績
</w:t>
          <w:br/>
          <w:t>　資工週專題競賽奬項如下：資料分析與應用組：第一名「上線無悔演算法於投資組合最佳化之應用」，第二名「乳房超音波檢測系统」，第三名「肺結節影像辨識系统」；系統與軟硬體組：由「全自動色度計」榮獲第一名，第二名為「Miar Program」，第三名則是「骨齡影像分析系統」；手機與網頁應用軟體組：第一名〈藥物辨識〉，第二名為「教學影片輔助學習系統」，第三名則是「多功能AI手語即時翻譯網頁系統」；資訊安全組：第一名的是「資訊安全釣魚網站判斷」，第二名「辨識釣魚網站」，第三名從缺。
</w:t>
          <w:br/>
          <w:t>&lt;br /&gt; 
</w:t>
          <w:br/>
          <w:t>
</w:t>
          <w:br/>
          <w:t>#### 感受AI威力 高中生也來學習
</w:t>
          <w:br/>
          <w:t>　本次資訊週特別邀請了與本校策略聯盟的高中，請高中生來到現場感受資訊科技的魅力，計有五位來自不同高中的同學們報名，來校進行半日參訪。除了介紹七系聯展專題競賽活動，也安排到AI創智學院實境場域體驗AI互動程式，包括人臉辨識、語音辨識、MR混合實境應用等，充分滿足了他們的好奇心。
</w:t>
          <w:br/>
          <w:t>&lt;br /&gt; 
</w:t>
          <w:br/>
          <w:t>(影片拍攝／黃音然）
</w:t>
          <w:br/>
          <w:t>&lt;br /&gt; 
</w:t>
          <w:br/>
          <w:t>https://www.youtube.com/watch?v=w1fHW0j_ji4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1e977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975b733f-6492-4539-a5f7-5a43418624c9.JPG"/>
                      <pic:cNvPicPr/>
                    </pic:nvPicPr>
                    <pic:blipFill>
                      <a:blip xmlns:r="http://schemas.openxmlformats.org/officeDocument/2006/relationships" r:embed="R7829ddc84d2b47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6b64f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bb1698b9-915d-420f-8d64-defed41b3542.JPG"/>
                      <pic:cNvPicPr/>
                    </pic:nvPicPr>
                    <pic:blipFill>
                      <a:blip xmlns:r="http://schemas.openxmlformats.org/officeDocument/2006/relationships" r:embed="R4cf40c7d2d694f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29ddc84d2b47c5" /><Relationship Type="http://schemas.openxmlformats.org/officeDocument/2006/relationships/image" Target="/media/image2.bin" Id="R4cf40c7d2d694f09" /></Relationships>
</file>