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2e35aeb43049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1184 期</w:t>
        </w:r>
      </w:r>
    </w:p>
    <w:p>
      <w:pPr>
        <w:jc w:val="center"/>
      </w:pPr>
      <w:r>
        <w:r>
          <w:rPr>
            <w:rFonts w:ascii="Segoe UI" w:hAnsi="Segoe UI" w:eastAsia="Segoe UI"/>
            <w:sz w:val="32"/>
            <w:color w:val="000000"/>
            <w:b/>
          </w:rPr>
          <w:t>德俄短影音賽擴大參與 吸引師生學習外語</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【記者侯逸蓁淡水報導】因應Z世代的學習偏好，德文、俄文系皆於本學期辦理短影音競賽，德文系開放全校報名，俄文系也開放全校投票，選出人氣獎，皆希望擴大參與，吸引更多人來學習外語。
</w:t>
          <w:br/>
          <w:t>　德文系舉辦「德語遊淡水」短影音競賽，開放全校大一至大四學生分組報名參賽，以介紹淡水為主題拍攝影片上傳，並由德文系系主任林郁嫺與德文系副教授顏徽玲擔任評審，根據各組影片內容、主講人的台風與發音進行評分。最終，由德文三江欣蓉、蕭虹喬獲得第一，德文一匡庭誼、陳虹衣為第二名。兩組作品皆會公開展示於淡江德文系Youtube供大家觀賞。
</w:t>
          <w:br/>
          <w:t>　德文系學會長覺偉倫表示：「這次競賽我們以『遊淡水』為主題，不僅是希望提供所有正在學習德文的同學有練習德語的機會，也期許能夠透過德語介紹淡水人文風情的方式，使淡江學生更了解淡水的風光和歷史，達到學以致用與跨領域溝通的目的」。
</w:t>
          <w:br/>
          <w:t>　第一名的作者江欣容分享，在拍攝影片時，為了讓影片更加有趣味性，於是他們以IKEA鯊魚作為影片主角，帶領觀眾跟著它遊歷淡水老街、清水祖師廟、日本警察官邸，以及品嚐百年小吃等，希望藉由影片讓大家體會淡水的美好風光。「很開心可以獲得第一名，這次參賽對我們來說是一個很好訓練德文跟撰寫影片能力的機會與經驗！」
</w:t>
          <w:br/>
          <w:t>　另外，為使學生熟悉俄文語法規則，並融入日常生活情境，俄文系舉辦「2024第六屆火花微電影節比賽」，參賽者以修讀俄語語法(二)的學生為主，共31位學生分組製作影片，從題材發想、劇本寫作，拍攝與剪接等工作皆由學生一手包辦，最終完成7部作品上傳Youtube，並且於5月30日起至6月15日舉行為期兩個星期的線上投票，最終獲得前三名的組別將分別獲得1500、1000，以及500元獎金，歡迎全校師生至投票網站上為喜歡的影片投下珍貴的一票。
</w:t>
          <w:br/>
          <w:t>　主辦老師、俄文系副教授蘇淑燕以使用影片結合文法教學作為她的教學特色。「我希望透過創作影片的方式，可以讓學生將所學的文法知識加以運用，激發他們的想像力、編劇能力、演戲能力和影片剪輯能力。製作過程中，每位同學都十分用心地完成作品，並且每部影片皆有中俄文字幕，讓所有人有良好的觀影體驗，因此歡迎大家為參賽作品投票，給予學生支持和鼓勵!。」
</w:t>
          <w:br/>
          <w:t>
</w:t>
          <w:br/>
          <w:t>「德語遊淡水」短影音競賽網址：https://www.youtube.com/@user-pt6cp7yf7c 
</w:t>
          <w:br/>
          <w:t>俄文系「2024第六屆火花微電影節」網路票選活動網址：https://docs.google.com/forms/d/e/1FAIpQLSd2DWfd4qOr1j3u-eW_Q_HrzS99K1FPNXVArHimT3t7FuIrNA/viewform?usp=sf_link</w:t>
          <w:br/>
        </w:r>
      </w:r>
    </w:p>
  </w:body>
</w:document>
</file>