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f5827cdc113477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1184 期</w:t>
        </w:r>
      </w:r>
    </w:p>
    <w:p>
      <w:pPr>
        <w:jc w:val="center"/>
      </w:pPr>
      <w:r>
        <w:r>
          <w:rPr>
            <w:rFonts w:ascii="Segoe UI" w:hAnsi="Segoe UI" w:eastAsia="Segoe UI"/>
            <w:sz w:val="32"/>
            <w:color w:val="000000"/>
            <w:b/>
          </w:rPr>
          <w:t>Sister School Temple University Visits, Aiming to Deepen Exchanges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May 20, a delegation from Tamkang University’s sister school, Temple University, visited our campus. The delegation included Dr. Richard M. Englert, President; Dr. Gregory N. Mandel, Senior Vice President; Dr. Emilla Zankina, Dean of Temple University Rome; Erika Clemons, Assistant Vice President for International Programs and Admissions; and Irene Tsai, Managing Director of Temple University Taiwan Office. They were received by the Office of International and Cross-Strait Affairs, which arranged for them to tour the campus and the Gallery of Tamkang History &amp; The Founder Dr. Clement C.P. Chang’s Memorial Hall. The delegation also met with President Huan-Chao Keh to discuss the current status of exchanges between the two schools and plans.
</w:t>
          <w:br/>
          <w:t>Dr. Richard M. Englert praised the Tamsui campus's beautiful environment and pointed out several similarities between the two schools. For instance, both schools have names that start with the letter “T,” and the perseverance embodied in Tamkang's motto, “Simplicity, Truthfulness, Firmness, Perseverance,” is similar to Temple University's motto, “Perseverance Conquers.” Additionally, the representative animals of both schools, the dolphin and the owl, are considered very wise. He emphasized Temple University's commitment to long-term cooperative relationships, which benefit both parties. He also praised the excellent performance of Tamkang University’s exchange students and expressed hope that more students would study at Temple University, thereby expanding cooperation and deepening exchanges. Moreover, he welcomed visits not only to their main campus in the United States but also to their campuses in Tokyo, Japan, and Rome, Italy.
</w:t>
          <w:br/>
          <w:t>President Keh expressed his gratitude for the visit and hoped for the planning of more exchange activities between the two institutions. He also invited the delegation to attend Tamkang University's 75th anniversary celebration. Additionally, he suggested that Dr. Richard M. Englert, who enjoys Taiwan's scenery and cuisine, should arrange more time to appreciate Taiwan's beautiful landscapes and savor its delicious food.</w:t>
          <w:br/>
        </w:r>
      </w:r>
    </w:p>
    <w:p>
      <w:pPr>
        <w:jc w:val="center"/>
      </w:pPr>
      <w:r>
        <w:r>
          <w:drawing>
            <wp:inline xmlns:wp14="http://schemas.microsoft.com/office/word/2010/wordprocessingDrawing" xmlns:wp="http://schemas.openxmlformats.org/drawingml/2006/wordprocessingDrawing" distT="0" distB="0" distL="0" distR="0" wp14:editId="50D07946">
              <wp:extent cx="4876800" cy="3328416"/>
              <wp:effectExtent l="0" t="0" r="0" b="0"/>
              <wp:docPr id="1" name="IMG_f9c64c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663a3514-01fa-49d7-9243-16542d8bc8f7.jpg"/>
                      <pic:cNvPicPr/>
                    </pic:nvPicPr>
                    <pic:blipFill>
                      <a:blip xmlns:r="http://schemas.openxmlformats.org/officeDocument/2006/relationships" r:embed="R8c6cabddcd1b4179" cstate="print">
                        <a:extLst>
                          <a:ext uri="{28A0092B-C50C-407E-A947-70E740481C1C}"/>
                        </a:extLst>
                      </a:blip>
                      <a:stretch>
                        <a:fillRect/>
                      </a:stretch>
                    </pic:blipFill>
                    <pic:spPr>
                      <a:xfrm>
                        <a:off x="0" y="0"/>
                        <a:ext cx="4876800" cy="33284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c6cabddcd1b4179" /></Relationships>
</file>