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ddbfad260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日本大學童軍團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大學童軍團木陽大、松島洪之、田中伴幸（右起二、三、四）三位團員十日抵達淡江參觀訪問，於十五日返國。上週與本校童軍團團委會主委黃文智（右）和團員山鳥惠君（左起）、王青平、王怡潔、趙仲仁（前）一起在海報街品嚐雄友會的「把餔」。（文/邱啟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61872"/>
              <wp:effectExtent l="0" t="0" r="0" b="0"/>
              <wp:docPr id="1" name="IMG_61af62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2/m\e0f13a6b-9b15-402b-9a34-15f98afb5696.jpg"/>
                      <pic:cNvPicPr/>
                    </pic:nvPicPr>
                    <pic:blipFill>
                      <a:blip xmlns:r="http://schemas.openxmlformats.org/officeDocument/2006/relationships" r:embed="R48576cb2c2f34a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576cb2c2f34a87" /></Relationships>
</file>