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de0fd98754e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校長訪澳洲　克廷大學國旗飛揚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張紘炬校長率團紐澳行，訪澳洲克廷科技大學時，該校為歡迎本校訪問團的到訪，除前往機場接機外，並安排住宿，行至該校時，校長望見其校門口的四根旗桿當中，特別升起我們中華民國的國旗，覺得非常感動，可見該校對本校強烈的重視。張校長表示：本校在學術外交上盡一己之力，應是中華民國全體人民同感驕傲的。
</w:t>
          <w:br/>
          <w:t>
</w:t>
          <w:br/>
          <w:t>　張紘炬校長上月二十五日率團訪紐澳，於上週二（三月六日）搭長榮班機返抵國門，除拜訪紐西蘭懷卡特大學（University of Waikato）、澳洲克廷科技大學（Curtin University of Technology）與新南威爾斯大學（The University of New South Wales）等三所姐妹校外，上月二十八日見證了本校海外第二十四個校友會─紐西蘭校友會的成立，也與澳洲校友們聚會。
</w:t>
          <w:br/>
          <w:t>
</w:t>
          <w:br/>
          <w:t>　本校訪問團攜帶學校簡介的錄影帶至克廷科技大學播放，並致贈五十週年紀念ＣＤ。該校與本校進一步交流的意願很高，今年四、五月可望再度來臺訪問本校，商談交流細節。該校商管、語言方面師資很強，上週才開學，座談會當中，該校的一級主管幾乎全都到了，可見其誠意。
</w:t>
          <w:br/>
          <w:t>
</w:t>
          <w:br/>
          <w:t>　陳惠美主任表示，這三所姐妹校已與本校簽訂了姐妹校的合約，至於詳細條文的子約，本校已攜回研究，未來都有可能執行。陳惠美說：「懷卡特大學商管學院很強，未來可能從summer program開始合作，希望在最近的將來能有學生、老師的交流。」克廷科技大學與懷卡特大學一樣，已來本校訪問過四次，對雙方的學術交流相當積極，將寄草約計畫書予本校，該校外籍生有好幾千人，其國交處組織龐大，東南亞來的學生很多。
</w:t>
          <w:br/>
          <w:t>
</w:t>
          <w:br/>
          <w:t>　新南威爾斯大學在十年來訪問過本校一次，本校建教合作中心與其有長期的合作關係，但近一、二年來由於學生報名人數不足，使得暑期團無法成行，該校語言中心主任表達關心之意。陳惠美表示，最快2002年才會有交換生，開始可能先以summer program的方式進行，該校要求托福成績要在550分以上，且隨班上課，不另外開專班，因此對學生的英文能力是一個挑戰。
</w:t>
          <w:br/>
          <w:t>
</w:t>
          <w:br/>
          <w:t>　澳洲校友會於民國七十六年成立，旅居雪梨的校友約四十餘人。校友會為歡迎母校張校長及教授團的到訪，四日（週日）代理會長張凱勝等，親自前往機場接機，並特別於雪梨唐人街富豪酒樓設宴接待。會中校友黃雍廉即席創作古體詩二首「淡江頌」、「且進酒」，獻給張校長作為紀念，其中淡江頌如下：「淡江流日夜，奔騰赴汪洋。學子懷剛毅，儒風濟世長。」席間張校長以詼諧幽默的語調、如數家珍地向在場的校友、淡江之友報告，談到本校近十多年來突飛猛進的傲人績業。張校長在餐會中致贈校友每人一枚五十週年紀念章，同時請校友們回到臺灣一定要回來母校看看，他一定會熱烈接待。張校長第一站則是到紐西蘭，宴請紐西蘭的校友們，校友會也回請喝咖啡，感覺很好，也聊得愉快。
</w:t>
          <w:br/>
          <w:t>
</w:t>
          <w:br/>
          <w:t>　張校長這次參訪紐澳三姐妹校，隨行的有學術副校長馮朝剛、國交處主任陳惠美、國貿系所主任林志鴻、管科系所主任李培齊等主管。三姐妹校接待的最高層級分別為：懷卡特大學校長Bryan Gould （Vice-Chancellor）、克廷科技大學校長Lance Twomey（Vice-Chancellor）與新南威爾斯大學首席副校長Mark S Wainwright（Acting Deputy Vice-Chancellor）。張校長此行受到當地相當地重視，澳洲新報（Australian Chinese Daily）與自立快報（The Independence Daily）都在華人版頭條刊登張校長訪澳的消息。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74192"/>
              <wp:effectExtent l="0" t="0" r="0" b="0"/>
              <wp:docPr id="1" name="IMG_9dd6c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ec02c62f-28df-48f0-ade3-9ef0675c5945.jpg"/>
                      <pic:cNvPicPr/>
                    </pic:nvPicPr>
                    <pic:blipFill>
                      <a:blip xmlns:r="http://schemas.openxmlformats.org/officeDocument/2006/relationships" r:embed="Re37b43bb51d448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7b43bb51d448cc" /></Relationships>
</file>