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fe955211af40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淡淡的流水印象　　忠仁忠義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兩個小孩在家門前玩起來了，門上春聯寫著仁與義兩個字，那時候報上連體嬰忠仁忠義的新聞正炒得火熱...... 
</w:t>
          <w:br/>
          <w:t>
</w:t>
          <w:br/>
          <w:t>（民國74年，淡水某小巷內，林家昌攝。）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14144" cy="1530096"/>
              <wp:effectExtent l="0" t="0" r="0" b="0"/>
              <wp:docPr id="1" name="IMG_1fe796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61/m\8deefc36-5b30-4679-90a3-78ec3fa08af3.jpg"/>
                      <pic:cNvPicPr/>
                    </pic:nvPicPr>
                    <pic:blipFill>
                      <a:blip xmlns:r="http://schemas.openxmlformats.org/officeDocument/2006/relationships" r:embed="R18f3ca8e3c72473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14144" cy="1530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8f3ca8e3c724732" /></Relationships>
</file>