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7c12072c340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6小時神救援 建築系師生修復岳明國中小學彩虹橋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康芮颱風肆虐，宜蘭蘇澳岳明國中小校園中彩虹橋一旁的大樹被強風撲倒，砸壞了平台，現場滿目瘡痍。建築系副教授黃奕智11月2日收到求救電話，即刻號召「淡江構築」團隊助教林宜鋒、學生成員建築三陳子曦，及二年級王品諾、翁瑋祥，於3日清晨5時出發救援。在6個鐘頭的奮戰下，神速移除了碩大而頑強的樹頭，搶救彩虹橋，還清幽靜好的校園一方清淨。
</w:t>
          <w:br/>
          <w:t>這座彩虹橋於今年7月建造，是「淡江構築」結合岳明國中小五年級師生，聯手玩「構築」的傑作。不忍心看到小朋友憂心喜愛的橋樑受損，黃奕智師生一行清晨五點從淡水集結出發，飛奔赴蘇澳岳明國中小。上午6時半開工，出動電鋸截斷樹幹，接著一人一鏟人工挖掘、花4小時移除樹頭之後，再仔細補土平復原來樹根位置的凹陷處，並使出工匠本領進行修復工程，將折斷的松木工巧地置換成全新的木材，連防水漆都一次完工。成員也很有心的將大樹樹幹橫切木塊置於木平台旁，作為圓木椅凳，為曾經陪伴師生的大樹留下紀念。
</w:t>
          <w:br/>
          <w:t>黃奕智所帶領的建築系學生團隊「淡江構築」結合USR的理念，帶領構築實作的暑期課程已邁入第五年。10月底於「2024年臺南築角創意營造計畫」，打造玉井竹圍社區的入口意象，獲得銅牌佳績。2023起在構築課程「大手牽小手，共創感知環境」參與式設計下，舉辦了兩次工作營。今年暑假岳明國中小校長黃建榮，及陳蓉萱、楊恩雅、林書帆、黃彥瑜四位老師設計了一系列的課程，從參訪實構築建築展開始，到結合數學課程與模型製作的比例計算，到探討校園的生活地圖，以及最終的校園空間設計模型與說明版面的設計，雙方成員實作完成校園美景。
</w:t>
          <w:br/>
          <w:t>淡江構築派遣隊成功地在中午完成修復任務，黃奕智也在個人臉書開心分享這段快速的救援經驗，返回淡水途中順道欣賞了蘇澳服務區的精彩設計，還特地繞去採買在地名產－鴨香寶的「七里香」。「雖然中途因為駕駛的路癡個性而稍微迷航了一下，最終還是在助教的導航下，順利在傍晚將助教、學生們送回系館，準備當天晚間六點大一評圖前的重要點圖工作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f48ae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d5155e8c-ae94-4ea1-a7c4-f8af7fddae87.jpg"/>
                      <pic:cNvPicPr/>
                    </pic:nvPicPr>
                    <pic:blipFill>
                      <a:blip xmlns:r="http://schemas.openxmlformats.org/officeDocument/2006/relationships" r:embed="Rf57880916e6344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16d03a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9ea6921b-464b-462e-a6fa-252bf572b5d5.jpg"/>
                      <pic:cNvPicPr/>
                    </pic:nvPicPr>
                    <pic:blipFill>
                      <a:blip xmlns:r="http://schemas.openxmlformats.org/officeDocument/2006/relationships" r:embed="R987c6af615db46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a6636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8392a00a-a45f-4115-862d-0072f2e247db.jpg"/>
                      <pic:cNvPicPr/>
                    </pic:nvPicPr>
                    <pic:blipFill>
                      <a:blip xmlns:r="http://schemas.openxmlformats.org/officeDocument/2006/relationships" r:embed="R28c98a5448844b6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074f8cc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f8c593f7-825e-4017-a0e4-b5d7fc1d0da4.jpg"/>
                      <pic:cNvPicPr/>
                    </pic:nvPicPr>
                    <pic:blipFill>
                      <a:blip xmlns:r="http://schemas.openxmlformats.org/officeDocument/2006/relationships" r:embed="R82bf778c0c0246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57880916e6344e1" /><Relationship Type="http://schemas.openxmlformats.org/officeDocument/2006/relationships/image" Target="/media/image2.bin" Id="R987c6af615db461d" /><Relationship Type="http://schemas.openxmlformats.org/officeDocument/2006/relationships/image" Target="/media/image3.bin" Id="R28c98a5448844b65" /><Relationship Type="http://schemas.openxmlformats.org/officeDocument/2006/relationships/image" Target="/media/image4.bin" Id="R82bf778c0c0246f6" /></Relationships>
</file>