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3995db00b841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1195 期</w:t>
        </w:r>
      </w:r>
    </w:p>
    <w:p>
      <w:pPr>
        <w:jc w:val="center"/>
      </w:pPr>
      <w:r>
        <w:r>
          <w:rPr>
            <w:rFonts w:ascii="Segoe UI" w:hAnsi="Segoe UI" w:eastAsia="Segoe UI"/>
            <w:sz w:val="32"/>
            <w:color w:val="000000"/>
            <w:b/>
          </w:rPr>
          <w:t>熊貓講座Monte Cassim：學術是人類未來的希望 跨域合作是關鍵</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【賴映秀淡水校園報導】特意穿著10多年前來臺時買的襯衫，日本國際教養大學（Akita International Universit, AIU）校長Monte Cassim教授，在11月4日下午1時於守謙會議中心有蓮廳本校熊貓講座演說中，當場邀請觀眾席中與他舊識，並曾合照留念的張家宜董事長：「我們是否可以使用我們的語言導向計畫找到不同的學科進行合作？我們可能會創造一個有趣的現代社會。」
</w:t>
          <w:br/>
          <w:t>本次演講以「健全學術的價值：用希望、創造力和榮譽塑造未來（The Value of Sound Scholarship: Shaping the Future with Hope, Creativity and Honor）」為題，進行英文專題演講。日文系師生坐滿有蓮廳的所有位子，張家宜董事長、外語學院院長林怡弟率主管、教師全程出席聆聽，由國際事務副校長陳小雀開場並介紹講座。
</w:t>
          <w:br/>
          <w:t>斯里蘭卡籍學者，曾擔任立命館亞細亞太平洋大學校長、大學院大學至善館校長，為日本少數擔任大學校長的外國人，Monte Cassim演講一開場就開宗明義宣告：「學術是人類未來的希望」。他在演講中廣泛提及全球議題：氣候暖化、生物多樣性消失與疾病在生物間轉移的關連、俄烏戰爭與美國大選，與2040年預計將超越人類的機器人，將造成人類不得不學會與機器共存等等問題。並多次以他本人參與的計畫案例，說明他的觀點。他強調未來的世界將會非常不同，僅靠技術和科學無法解決這些問題，「這些都是複雜的問題，沒有一個單一的學科能提供答案。」他認為需要跨越社會科學和人文學科，進行跨域合作。他寄望於年輕人的創造力，也鼓勵年輕學子勇於冒險，離開舒適圈到世界不同的地方去學習，「走進與你不同的人的心靈和思想的奇妙旅程。」
</w:t>
          <w:br/>
          <w:t>他以自身曾經從微生物科系轉到藝術與技術系，後來再改換跑道成為建築的學者的經歷為例，談到建築學涉及藝術、歷史、考古學、材料科學、物理學、數學、動力學、微積分等各種學科，「我透過轉到建築學，學到了超越單一學科的專業價值。」而他從建築師開始，也成為城市和區域規劃師、區域科學學者、地科學家。他說專家要跟其他專家合作，「如果你真的相信一個學科對你最好，請嘗試與其他學科的人合作，組織你的團隊。」
</w:t>
          <w:br/>
          <w:t>Monte Cassim在演講尾聲，關注眼光從世界回到AIU所在的秋田，並說明AIU提出了八個問題，試圖尋求解方，創造新的價值。他以「秋田的可再生能源能否使該地區擺脫對三大都市區的依賴？」說明，認為秋田不需要只看東京、名古屋、大阪和日本的其他大城市來創造財富，它可以與臺灣、斯里蘭卡、越南合作，「也可以與任何人合作，現在的挑戰是將地方區域與全球合作夥伴聯繫起來。」充滿了改變世界的行動力的他，也向在場的董事長提出合作邀約，作為展望創校75年的行動。
</w:t>
          <w:br/>
          <w:t>全程聆聽演講，並曾經帶領日文系學生前往教養大學進行語言短期研修的日文系日籍副教授富田哲接受記者訪問表示，教養大學以國際化聞名，全校皆為全英語課程，十分關注國際事務。Monte在演講中提到文科生的多方面發展，正是AIU重視的事。他個人贊同校長所言，認為文科生在不斷變化的科技環境中，可以提供不同於理工學生的人文關懷與思惟，這方面的合作值得思索。
</w:t>
          <w:br/>
          <w:t>【潘劭愷淡水校園報導】日文系熊貓講者，日本國際教養大學校長Monte Cassim教授，11月4日上午10時30分及11時，由國際事務副校長陳小雀、外語學院院長林怡弟、日文系系主任蔡佩青陪同，分別拜訪校長葛煥昭及董事長張家宜，葛校長及張董事長分別致贈「熊貓獎座」，及印有李奇茂與張炳煌大師的墨寶、淡江校景及校歌歌詞的花瓶作為紀念。
</w:t>
          <w:br/>
          <w:t>Monte Cassim曾擔任立命館亞細亞太平洋大學校長，張董事長擔任校長時，曾於2009年率領行政參訪團前往該校進行參訪，獲得Monte Cassim的熱烈招待。葛校長與張董事長首先歡迎Monte Cassim並致上歡迎及感謝之意，同時說明創辦人張建邦伉儷舉辧熊貓講座的緣由，葛校長更當面邀請Monte Cassim明年參加本校75週年校慶。
</w:t>
          <w:br/>
          <w:t>教學方面，目前國際教養大學雖然只有30%的國際學生，但採取全英語教學的他們，卻與全世界170多個國家有所交流，國際化的程度十分引人注目。兩校目前交流頻繁，本校除了目前有5位學生在該校交換，日文系每年寒假也都會安排師生至該校進行研修訪問。
</w:t>
          <w:br/>
          <w:t>Monte Cassim盛讚首次造訪的淡水及淡江校園環境，尤其是淡水老街夾雜著坡道與建築，與日本長崎市的街景十分相似，淡江校園則像花園般的美麗；他還稱許本校任用女性主管的比例相當高，充分顯示在性別平等上的實踐，這點是國際教養大學需要加強的部分；最後則希望兩校持續深化交流，讓學生互相學習，增進彼此成長。</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db182c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0d690654-e82a-4641-9c65-c71497d24557.jpg"/>
                      <pic:cNvPicPr/>
                    </pic:nvPicPr>
                    <pic:blipFill>
                      <a:blip xmlns:r="http://schemas.openxmlformats.org/officeDocument/2006/relationships" r:embed="Ra538a7e6570b4a07"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f62c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88662514-bce3-4c05-9b7c-e27157d454f8.JPG"/>
                      <pic:cNvPicPr/>
                    </pic:nvPicPr>
                    <pic:blipFill>
                      <a:blip xmlns:r="http://schemas.openxmlformats.org/officeDocument/2006/relationships" r:embed="R6023c70be99845f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3e38d7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a3aa027d-3c36-4b6f-bf2d-c540fcc2e918.jpg"/>
                      <pic:cNvPicPr/>
                    </pic:nvPicPr>
                    <pic:blipFill>
                      <a:blip xmlns:r="http://schemas.openxmlformats.org/officeDocument/2006/relationships" r:embed="R8cfeb06ddc3d4655"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5ff3f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d326af0d-10b9-4947-80ae-86d774a01c9c.jpg"/>
                      <pic:cNvPicPr/>
                    </pic:nvPicPr>
                    <pic:blipFill>
                      <a:blip xmlns:r="http://schemas.openxmlformats.org/officeDocument/2006/relationships" r:embed="R903d7f6ee64d4c5c"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27248"/>
              <wp:effectExtent l="0" t="0" r="0" b="0"/>
              <wp:docPr id="1" name="IMG_aa163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efdea17a-c1f9-4308-bfa2-40de3d6dd861.jpg"/>
                      <pic:cNvPicPr/>
                    </pic:nvPicPr>
                    <pic:blipFill>
                      <a:blip xmlns:r="http://schemas.openxmlformats.org/officeDocument/2006/relationships" r:embed="R7ff7d65203124538" cstate="print">
                        <a:extLst>
                          <a:ext uri="{28A0092B-C50C-407E-A947-70E740481C1C}"/>
                        </a:extLst>
                      </a:blip>
                      <a:stretch>
                        <a:fillRect/>
                      </a:stretch>
                    </pic:blipFill>
                    <pic:spPr>
                      <a:xfrm>
                        <a:off x="0" y="0"/>
                        <a:ext cx="4876800" cy="312724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383280"/>
              <wp:effectExtent l="0" t="0" r="0" b="0"/>
              <wp:docPr id="1" name="IMG_d531c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3a10ce7-82d4-4fb1-9895-27cfbaf718db.jpg"/>
                      <pic:cNvPicPr/>
                    </pic:nvPicPr>
                    <pic:blipFill>
                      <a:blip xmlns:r="http://schemas.openxmlformats.org/officeDocument/2006/relationships" r:embed="R889c403a4660441e" cstate="print">
                        <a:extLst>
                          <a:ext uri="{28A0092B-C50C-407E-A947-70E740481C1C}"/>
                        </a:extLst>
                      </a:blip>
                      <a:stretch>
                        <a:fillRect/>
                      </a:stretch>
                    </pic:blipFill>
                    <pic:spPr>
                      <a:xfrm>
                        <a:off x="0" y="0"/>
                        <a:ext cx="4876800" cy="33832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538a7e6570b4a07" /><Relationship Type="http://schemas.openxmlformats.org/officeDocument/2006/relationships/image" Target="/media/image2.bin" Id="R6023c70be99845f5" /><Relationship Type="http://schemas.openxmlformats.org/officeDocument/2006/relationships/image" Target="/media/image3.bin" Id="R8cfeb06ddc3d4655" /><Relationship Type="http://schemas.openxmlformats.org/officeDocument/2006/relationships/image" Target="/media/image4.bin" Id="R903d7f6ee64d4c5c" /><Relationship Type="http://schemas.openxmlformats.org/officeDocument/2006/relationships/image" Target="/media/image5.bin" Id="R7ff7d65203124538" /><Relationship Type="http://schemas.openxmlformats.org/officeDocument/2006/relationships/image" Target="/media/image6.bin" Id="R889c403a4660441e" /></Relationships>
</file>