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4cfef8e3b49d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孫嘉祈接受CEIP採訪 談本校EMBA三大特色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楊靜宜淡水校園報導】本校商管碩士在職專班（EMBA）已招生25屆，是就讀EMBA者優先選擇的學校之一，華人教育資訊平台（CEIP）「EMBA大會談」節目，日前邀請淡江EMBA執行長孫嘉祈、EMBA聯合同學會理事長黎三鳳接受採訪，介紹淡江EMBA特色。（節目網址：https://www.youtube.com/watch?v=yKag7eZWVfM ）
</w:t>
          <w:br/>
          <w:t>孫嘉祈表示淡江EMBA有三大主要特色，首先是便利的上課地點，「淡江大學台北校園近東門捷運站，交通便利非常友善就學。」附近鄰近金融產業核心，且許多跨國大企業總部均設立於附近，因此，EMBA學員來自許多國內外企業家，讓該專班成為學生彼此交流不同產業專業知識的平台。
</w:t>
          <w:br/>
          <w:t>其次，本校擁有32萬校友，擴及全球各地，孫嘉祈強調，「各行各業的中高階主管多有淡江EMBA校友。」學員不僅可以與同儕相互切磋，更可與校友連結。「我們規劃傑出校友系列講座，讓學員了解成功企業家與創業家的實戰經驗，更可擴展人脈，並了解不同產業的作業方式。」黎三鳳也以自身經驗表示，淡江校友眾多，有助建構廣大人脈網。
</w:t>
          <w:br/>
          <w:t>本校近年來以AI（人工智慧）跟SDGs（聯合國永續發展目標）為發展主軸，以AI+SDGs=∞ 和 ESG+AI=∞ 進行數位轉型與淨零轉型，致力以AI為教育創新注入動力。孫嘉祈表示，「因此EMBA課程與時俱進，全面導入人工智慧科技與永續發展相關知識，有助掌握未來趨勢。」他認為，臺灣產業結構以中小型企業為主，該專班將協助中小型企業運用數位科技導入ESG觀念，讓數位科技運用邁向常態，「我們從企業經營與生產、利害關係人互動、上下游供應鏈等內容整合數據，不僅具提升時效性，希望更即時、透明的反映企業經營活動，檢視ESG現況，成為能加入國際供應鏈關鍵技術。」
</w:t>
          <w:br/>
          <w:t>本校EMBA目前共有9個專班，包括：國際行銷、國際創新等等，孫嘉祈進一步說明課程結構，「包含資料分析，EMBA課程不僅教導學生將分析結果提供公司考量，經由數據比對與分析預測也更能掌握政策實施期程，幫助企業落實永續發展。」因此，透過課程不僅掌握企業ESG轉型基礎，更重視跨領域思維與新興趨勢發展，「在學校發展人工智慧與永續價值的定位下，我們持續精進課程結構，成為專業管理知識及技能的多元學習平台。」
</w:t>
          <w:br/>
          <w:t>談到教學方式，孫嘉祈說明，「淡江EMBA理論與實務兼具，上課方式除了傳授理論知識外，也搭配企業個案教學、企業參訪與業師演講等方式，結合最新產業實務與管理趨勢，使學生能學習跨界宏觀的管理知識。」藉由業師與授課教師共同投入課程，讓學生不僅學習企業管理理論精隨，更能立即了解如何應用於企業個案中。「如此兼具教學、研究與服務平衡發展；理論、應用與實務並駕齊驅，以面對快速變動的國際經濟與貿易環境及產業的變化。」
</w:t>
          <w:br/>
          <w:t>黎三鳳補充說明本校EMBA除了經常安排多元講座，更有各類社團活動，以串聯跨校屆學長姐，「我自己的轉變，就是從讀淡江EMBA開始。」全面提升學員的邏輯思考與問題解決能力，孫嘉祈在訪談的最後強調，「淡江EMBA更整合校內外資源舉辦企業個案競賽，讓學生能將兩年內學習成果進行發表，也可讓國內外產業專家對其學習成果給予最立即與實質回饋，讓學員快速適應市場變化，並發掘新企業商機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249424"/>
              <wp:effectExtent l="0" t="0" r="0" b="0"/>
              <wp:docPr id="1" name="IMG_06ebd32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8d19bbce-e07f-4172-9a93-78e34e9bb2e7.jpg"/>
                      <pic:cNvPicPr/>
                    </pic:nvPicPr>
                    <pic:blipFill>
                      <a:blip xmlns:r="http://schemas.openxmlformats.org/officeDocument/2006/relationships" r:embed="R53445b3235f84fc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249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3445b3235f84fc7" /></Relationships>
</file>