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91a38dc0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三月十二日（週一）
</w:t>
          <w:br/>
          <w:t>Δ軍訓室下午二時十分於B408室舉辦大四及碩博士班應屆畢業生「折抵役期」集體作業說明會。（洪慈勵）
</w:t>
          <w:br/>
          <w:t>Δ商管學會第14屆談判營、第11屆金融投資研習營徵服務員，今日至16日於商管大樓展示廳報名。（張佳萱）
</w:t>
          <w:br/>
          <w:t>Δ非書資料室本週播出「絕色影展七」系列影片，時間中午十二時三十分和晚間六時三十分，地點在多媒體資源室。（李光第）
</w:t>
          <w:br/>
          <w:t>
</w:t>
          <w:br/>
          <w:t>三月十三日（週二）
</w:t>
          <w:br/>
          <w:t>Δ海事博物館本週播出「辛巴達之木造帆船」影片，時間今起至週日上午十時、十一時、下午一時、二時，地點在三樓視聽室。（李光第）
</w:t>
          <w:br/>
          <w:t>三月十四日（週三）
</w:t>
          <w:br/>
          <w:t>Δ電遊社晚上七時在E402室舉辦「遊戲討論會」，討論項目為各類型電玩之攻略及關卡。（李世清）
</w:t>
          <w:br/>
          <w:t>
</w:t>
          <w:br/>
          <w:t>三月十五日（週四）
</w:t>
          <w:br/>
          <w:t>Δ電遊社晚上七時在E404室舉辦「日文教室」教學活動，複習上週之文法。（李世清）</w:t>
          <w:br/>
        </w:r>
      </w:r>
    </w:p>
  </w:body>
</w:document>
</file>