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7f16d98f54c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EMBA歲末聯歡晚會氣氛熱烈 學生雲端飛舞驚艷演出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商管學院碩士在職專班（EMBA）2024歲末聯歡晚會，12月14日晚上6時在世貿國際會館3樓宴會廳歡騰舉辦，以「雲端飛舞淡江夢，幻影織成創意舟」為主題，由風保碩專二李筱莉和企管碩專一莊筱萱主持。晚會在她們的精彩串場下，充滿歡笑與溫馨，即使在寒冷的天氣中，與會師生也能感受到滿滿的溫暖和歡樂；才藝表演中各系使出渾身解數，讓在場師長貴賓們觀賞到令人驚艷的表演，最終由企管系奪冠，達成連續3年奪冠的輝煌紀錄，管科與財金系並列亞軍。
</w:t>
          <w:br/>
          <w:t>　晚宴席開48桌，學術副校長許輝煌代表校長葛煥昭獻上最誠摯的祝福，他稱許「EMBA的學生如同有超能力一般，對家庭、事業和學業一把抓，不僅展現了學生的優秀，更證明在變化萬千的國際情勢中，具備足夠才能，成為強而有力的領導者。」祝福大家在未來的一年，能在各方面邁出新高度；菁英會會長林健祥則宣布捐款50萬元，贊助EMBA辦公室，現場瞬間沸騰，歡聲雷動；校友總會總會長陳滄江、系所友會聯合總會總會長蘇志仁、前系所友總會長，遠隆集團董事長莊子華，EMBA單車社社長謝明錦和品味微醺社，也紛紛在抽獎時加碼獎金或獎品，嗨翻現場。
</w:t>
          <w:br/>
          <w:t>　表演節目一開始，歲末聯歡籌備會主委王建甫，邀請商管學院院長楊立人和各系主任，以《白菜滷》熱舞開場，盡情地扭腰擺臀揭開序幕，同時掀起首波高潮。各系學生接續呈現精彩的才藝表演，資管系學生穿上西裝化身黑執事，獻跳《晚安大小姐》，隨著音樂響起，舞步整齊劃一，動作幽默風趣，逗得現場哈哈大笑；國企系國創與國行兩班的《英雄娃娃大亂鬥》，以嬰兒裝扮戴上漫威英雄面具，手腳不同調的樣子萌翻觀眾；管科系團隊穿著五彩繽紛的衣襪，以熱情洋溢的舞步，和充滿感染力的笑容，隨著音樂聲《來個蹦蹦》，瞬間將現場氣氛推向另一波高潮，歡呼與掌聲不斷。
</w:t>
          <w:br/>
          <w:t>　財金系的《Bye Bye Bye》，以漫威英雄蜘蛛人的造型活力熱舞；風保系用美女牌演出甜美的舞蹈，讓現場觀眾目不轉睛；企管系則以熱門遊戲《黑悟空》角色和神似熱門舞團Avantgardey造型登場，扮《黑悟空》學生賣力揮舞旗子，氣勢非凡，舞者則表演手持紙傘輕舞，呈現獨特的視覺風格。
</w:t>
          <w:br/>
          <w:t>　在等待評審結果的同時，晚會安排趣味競賽的環節，首先分組喝酒大賽，財金系以驚人速度奪得第一；第二個遊戲「接力傳情」考驗學生之間的默契與協作能力，在短時間內用吸管傳遞最多皮筋，由國企系團隊合作奪冠，各獲得3000元獎金。
</w:t>
          <w:br/>
          <w:t>　晚會一開始，即頒發傑出貢獻獎予財金碩專班黃廷緯、國創李丞哲、國行陳雨萱、風保碩專杜達豪、管科碩專李佳蓉、企管碩專侯俊廷、資管碩專薛律威和會計碩專林宥良，感謝他們帶領各班同學，認真籌辦這次的歲末聯歡會；EMBA執行長孫嘉祈則穿梭全場，感謝同學們的熱情參與。今年再度擔任主持人的李筱莉，除了主持更參與熱舞，帶動氣氛，她希望為大家帶來一個難忘的夜晚，事前也進行了無數次演練，「雖然今天稍微感冒，內心也有些緊張，擔心自己的表現，所幸整場晚會進行順利、十分精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1fc1a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1600c56-5b7a-4ea5-960f-0a96bfa2f06d.JPEG"/>
                      <pic:cNvPicPr/>
                    </pic:nvPicPr>
                    <pic:blipFill>
                      <a:blip xmlns:r="http://schemas.openxmlformats.org/officeDocument/2006/relationships" r:embed="R1dc67621842241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a1cca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f3415990-5fa3-4288-8e2a-f16d6861e851.JPEG"/>
                      <pic:cNvPicPr/>
                    </pic:nvPicPr>
                    <pic:blipFill>
                      <a:blip xmlns:r="http://schemas.openxmlformats.org/officeDocument/2006/relationships" r:embed="R44d50d24dece475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89d8a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39b8445-22ff-477f-8314-34f5afdbe888.JPEG"/>
                      <pic:cNvPicPr/>
                    </pic:nvPicPr>
                    <pic:blipFill>
                      <a:blip xmlns:r="http://schemas.openxmlformats.org/officeDocument/2006/relationships" r:embed="R93797594e40247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57700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6b9caca-45e9-40ee-84a9-d292d69368ce.JPEG"/>
                      <pic:cNvPicPr/>
                    </pic:nvPicPr>
                    <pic:blipFill>
                      <a:blip xmlns:r="http://schemas.openxmlformats.org/officeDocument/2006/relationships" r:embed="R706b3c2b853f41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bcedc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2e243b23-0196-45fb-9976-cf3099b65c4e.JPEG"/>
                      <pic:cNvPicPr/>
                    </pic:nvPicPr>
                    <pic:blipFill>
                      <a:blip xmlns:r="http://schemas.openxmlformats.org/officeDocument/2006/relationships" r:embed="Rc1c2da7510094e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77a88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77435ad-6970-4fe0-919d-2b2698bfc5a9.JPEG"/>
                      <pic:cNvPicPr/>
                    </pic:nvPicPr>
                    <pic:blipFill>
                      <a:blip xmlns:r="http://schemas.openxmlformats.org/officeDocument/2006/relationships" r:embed="R3f7ed4d5771846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c6762184224107" /><Relationship Type="http://schemas.openxmlformats.org/officeDocument/2006/relationships/image" Target="/media/image2.bin" Id="R44d50d24dece4755" /><Relationship Type="http://schemas.openxmlformats.org/officeDocument/2006/relationships/image" Target="/media/image3.bin" Id="R93797594e402471e" /><Relationship Type="http://schemas.openxmlformats.org/officeDocument/2006/relationships/image" Target="/media/image4.bin" Id="R706b3c2b853f4178" /><Relationship Type="http://schemas.openxmlformats.org/officeDocument/2006/relationships/image" Target="/media/image5.bin" Id="Rc1c2da7510094ecc" /><Relationship Type="http://schemas.openxmlformats.org/officeDocument/2006/relationships/image" Target="/media/image6.bin" Id="R3f7ed4d577184618" /></Relationships>
</file>