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344d2f9e94a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國際處冬至送暖 境外生溫馨享團圓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寒冷的冬至即將到來，為使境外生認識傳統文化，國際暨兩岸事務處12月18日中午12時，在驚聲紀念大樓10樓大廳舉辦「境外生節慶文化活動-冬至活動」，邀請境外生們齊聚一堂，吃湯圓歡慶冬至，國際事務副校長陳小雀及國際長葉劍木也與境外生們同樂。
</w:t>
          <w:br/>
          <w:t>活動開場由主持人說明冬至的由來，除了是白晝、日照最短的一天，也是臺灣傳統文化中的重要節日，而吃湯圓的習俗既有象徵團圓的意思，加上古人重視冬至的程度就像過年一樣，所以也有吃完湯圓就增添一歲的說法。
</w:t>
          <w:br/>
          <w:t>來自泰國的資工英語三馬大生分享，每年舉辦冬至活動時都會來參加，在這裡可以和朋友團聚交談，覺得很溫馨；來自拉脫維亞的交換生外交一羅瑪琳表示，得知國際處舉辦冬至活動時，便特地前來領取湯圓，很開心可以參加這次的慶祝活動；來自日本的交換生歷史一村岡里菜說，這是她第一次參加冬至活動，很期待和朋友一起享用湯圓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95600"/>
              <wp:effectExtent l="0" t="0" r="0" b="0"/>
              <wp:docPr id="1" name="IMG_2c72d5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1504a68-b610-425f-9a41-66fc8f7c9133.jpg"/>
                      <pic:cNvPicPr/>
                    </pic:nvPicPr>
                    <pic:blipFill>
                      <a:blip xmlns:r="http://schemas.openxmlformats.org/officeDocument/2006/relationships" r:embed="Rdfe4bd98daac4f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9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dc86c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c0f3e51-a584-486f-ab94-b297fdfad2f8.jpg"/>
                      <pic:cNvPicPr/>
                    </pic:nvPicPr>
                    <pic:blipFill>
                      <a:blip xmlns:r="http://schemas.openxmlformats.org/officeDocument/2006/relationships" r:embed="Ra4e77e69c18e4b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e4bd98daac4fca" /><Relationship Type="http://schemas.openxmlformats.org/officeDocument/2006/relationships/image" Target="/media/image2.bin" Id="Ra4e77e69c18e4bd0" /></Relationships>
</file>