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d606c84d5e94f1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457 期</w:t>
        </w:r>
      </w:r>
    </w:p>
    <w:p>
      <w:pPr>
        <w:jc w:val="center"/>
      </w:pPr>
      <w:r>
        <w:r>
          <w:rPr>
            <w:rFonts w:ascii="Segoe UI" w:hAnsi="Segoe UI" w:eastAsia="Segoe UI"/>
            <w:sz w:val="32"/>
            <w:color w:val="000000"/>
            <w:b/>
          </w:rPr>
          <w:t>兩大陸學術團體本月將來訪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蘇南安報導】步入廿一世紀，兩岸學術交流更頻繁，本月將有兩大陸學術團體參訪本校，湖南省職業技術教育協會將於元月五日（週五）前來，而由汕頭大學校長張湘偉率領的訪問團，也將於元月十五日來校進行學術交流。
</w:t>
          <w:br/>
          <w:t>
</w:t>
          <w:br/>
          <w:t>　這二場參訪行程由國交處安排，國交處邀請來訪的團體參觀全國唯一的海事博物館和負有盛名的淡江覺生圖書館，以及現代感十足的文錙藝術中心。據國交處資料統計，本校與大陸學校交流十分頻繁，淡江已經與十六所大陸學校締結學術合作關係，與八所學校有校際合作與院際合作的計劃，對兩岸學術交流有實質的助益。
</w:t>
          <w:br/>
          <w:t>
</w:t>
          <w:br/>
          <w:t>　將於十五日來校訪問的汕頭大學，該校校長張湘偉與本校前校長趙榮耀及綜研中心主任徐錠基，同是日本東北大學的校友，張湘偉特別希望跟兩位校友見面，本校當然不能讓客人失望，安排了晚宴，讓他們敘敘舊。</w:t>
          <w:br/>
        </w:r>
      </w:r>
    </w:p>
  </w:body>
</w:document>
</file>