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4ab7b78f54f4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教育學院碩班招生夯 教心所錄取率不到10%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【賴映秀淡水校園報導】週五（2月14日）是本校碩士班考試入學報名最後一天，中午12時就截止，緊接著碩士在職專班也將在20日截止報名。有意報考者，請把握時機。
</w:t>
          <w:br/>
          <w:t>114學年度全校碩士班入學考試報名情況，以教育學院競爭最為激烈，截至2月12日下午2時，教育科技學系的「數位學習碩士在職專班」招收名額25（含離島5名），已有114人填表78人繳費，錄取率預估僅32%。而每年都在諮商心理師國考中，取得亮眼成績的「教育心理與諮商研究所」競爭更加激烈，已有185人次填表，繳費完成
</w:t>
          <w:br/>
          <w:t>教育學院院長陳國華表示，教科系數碩專班可透過遠距上課，幫助中小學教師在職進修，掌握創新科技趨勢，一直以來都很受歡迎。而教心所以培育心理與諮商之研究、臨床輔導的專業人才為目標，協助學生報考「諮商心理師」專業證照，以提升學生在心理輔導相關領域之競爭力，以實績說明實力。他認為：「善於洞察教育與學習趨勢，運用彈性多元學習平台，並透過教學實踐研究卓越成果，提升教學研究能量」，正是教育學院成為教師增能和進修首選的主因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57ea61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d7aedd36-ce34-4191-adab-55a45ad7ad4c.jpg"/>
                      <pic:cNvPicPr/>
                    </pic:nvPicPr>
                    <pic:blipFill>
                      <a:blip xmlns:r="http://schemas.openxmlformats.org/officeDocument/2006/relationships" r:embed="Rcf6f1265026f45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07920"/>
              <wp:effectExtent l="0" t="0" r="0" b="0"/>
              <wp:docPr id="1" name="IMG_708832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4445e4c9-5edc-4664-bd6c-b493e0e48f5e.png"/>
                      <pic:cNvPicPr/>
                    </pic:nvPicPr>
                    <pic:blipFill>
                      <a:blip xmlns:r="http://schemas.openxmlformats.org/officeDocument/2006/relationships" r:embed="R1b40e1cf9ee841a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07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f6f1265026f4597" /><Relationship Type="http://schemas.openxmlformats.org/officeDocument/2006/relationships/image" Target="/media/image2.bin" Id="R1b40e1cf9ee841af" /></Relationships>
</file>