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8eadc93734db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葛校長親臨觀賞e筆暨張炳煌書畫展 期許推動更多雙軌轉型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校長葛煥昭在拜訪日本姊妹校的行程中，特別安排3月1日上午10時，前往東京台灣文化中心觀賞「書法的傳統與科技－e筆暨張炳煌書畫展」，校友服務處執行長彭春陽邀請多位駐日校友共襄盛舉，以凝聚校友向心力，包括文化部駐日台灣文化中心副主任黃慧娟、台北駐日暨經濟文化代表處教育組長黃冠超、駐橫濱分處處長張淑玲、日文系友會會長楊明珠等多位校友參與。 
</w:t>
          <w:br/>
          <w:t>葛校長在現場除與多位駐日校友交流，也在致詞時提到 ，淡江秉持「AI+SDGs=∞」的校務發展目標，積極推動雙軌轉型，智慧e筆不僅是雙軌轉型成果，更成為淡江一大亮點，葛校長進一步表示「連書法都可融入AI，還有什麼不能呢？」期許未來學校可推動更多領域進行雙軌轉型。黃冠超致詞感謝張炳煌透過藝術文化為臺日交流貢獻良多，以及本校提供日本臺灣教育中心諸多協助，讓更多日本學生選擇到臺灣留學。文錙藝術中心主任張炳煌向校長及校友們介紹展覽內容，並提及2月28日的座談會中，介紹智慧e筆的發展歷程，播放到「空靈揮毫」的技術影片時，驚艷許多在場的書法愛好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00400"/>
              <wp:effectExtent l="0" t="0" r="0" b="0"/>
              <wp:docPr id="1" name="IMG_32b2e8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b037b62-5129-4f64-ae67-73a8fa6e5d49.jpg"/>
                      <pic:cNvPicPr/>
                    </pic:nvPicPr>
                    <pic:blipFill>
                      <a:blip xmlns:r="http://schemas.openxmlformats.org/officeDocument/2006/relationships" r:embed="Rc69f860296364fc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0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69f860296364fc0" /></Relationships>
</file>