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ec480b20245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網路教學評鑑達成率近八成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【記者黃玉龍報導】本學期首度實施的網路教學評鑑，據教務處統計資料顯示，約有七成六的同學完成評鑑，同學參與的情況比往年的人工方式更為踴躍。
</w:t>
          <w:br/>
          <w:t>
</w:t>
          <w:br/>
          <w:t>　教務長傅錫壬表示，往年教學評鑑僅有五成左右達成率，今年的高評鑑率可以提昇評鑑的公信力，值得繼續推行，未來也將建議學校交由教育品質管理組來承辦評鑑事務，評鑑的內容也將精益求精。
</w:t>
          <w:br/>
          <w:t>
</w:t>
          <w:br/>
          <w:t>　教學評鑑的達成率是採取已評鑑的人科數除以選課的人科數的方式，所以評鑑結果較為客觀，待資料整理分析之後，各系所的教師都能得到最公正的數據。教務處提供的資料顯示，在各學院學生達成率方面，以技術學院及教育學院最高，達成率都在九成五以上，表現最為出色；理、工兩學院的達成率僅有六成多。另外，國際研究學院卻僅僅只有百分之四，國際研究學院表示，研究所開的課不參與評鑑，除非研究生有修大學部的課，才會上網評鑑，所以比率自然偏低。
</w:t>
          <w:br/>
          <w:t>
</w:t>
          <w:br/>
          <w:t>　關於有同學質疑為何要集體約時間做評鑑？教務處課務組組長許秀凰表示，以往在理學院試辦自行上網做教學評鑑，但是成效不佳，最後還是要再辦一次人工劃卡評鑑，因此為了要防止類似的情況發生，所以才要求學生集體上機。關於同學反映評鑑的基本資料每次都要重寫的疑慮，教務處也會安排修改。</w:t>
          <w:br/>
        </w:r>
      </w:r>
    </w:p>
  </w:body>
</w:document>
</file>