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0370cfc604a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淡江動起來 引領高中生共同「逐光」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音然淡水校園報導】教務處3月8日下午1時，在淡水校園舉辦「逐光—2025年淡江大學學系博覽會」，本校8學院36學系展現其特色課程、發展亮點及未來出路等資訊，協助與會的高中學生、教師及家長，全面提升對本校學系的認識，共同探索學習與未來發展的無限可能，並增進學生就讀本校意願，活動逾1200人參與。
</w:t>
          <w:br/>
          <w:t>活動在守謙國際會議中心有蓮國際會議廳開幕，首先由學術副校長許輝煌介紹本校發展歷史、教育理念、三全教育、彈性學制、強大的校友後盾與豐富的獎學金資源等，在校務發展目標「AI+SDGs=∞」的帶領下，推動數位轉型與綠色校園，建立「全雲端智慧校園」及「校園永續雲」，更積極將AI融入教學。此外，本校致力提供跨域學習的機會，各學院均規劃特色學程，開設相關證照課程，提升學生未來職場實力。他期許經由今日的活動，能讓參與學生更深入識淡江多元的學習環境、學系特色及就學優勢，進而選擇到淡江就讀。
</w:t>
          <w:br/>
          <w:t>學系展覽自下午2時起，分別在守謙國際會議中心各樓層及同舟廣場舉行，場面熱烈，各學系積極參與，教職員生使出渾身解數吸引學生、家長及教師參觀，說明各學系的課程設計與未來出路，並提供落點分析，協助學生們在申請學系時有充分準備；學生及家長們也提出相關問題，展現相當程度的興趣與期待。本次活動新設「AI賦能，智鏈未來」，呈現各學院AI賦能與跨域學習的成果，更額外提供高中生志願選填建議的服務；國際處專區除說明雙聯學制，更設置「Chat Corner」，安排與本校境外生進行語言文化交流、還有交換生分享留學經驗，吸引許多高中生參與。
</w:t>
          <w:br/>
          <w:t>「學院短講」由文學院與國際事務學院分享院系特色，文學院後續帶往參觀實習媒體，其他學院則進行「學院場域參訪」，前往理學院實驗室、商管學院多功能簡報室、AI創智學院實境場域、風工程研究中心等，並搭配學院介紹；校園導覽則帶大家參觀淡江的校園環境、宿舍及社團活動場地；為展現本校社團特色與活力，另特別安排校內吉他社、合唱團、嘻哈研究、古典吉他等學生社團在同舟廣場演出，吸引不少人駐足觀賞。
</w:t>
          <w:br/>
          <w:t>參與活動的吳同學和王同學，均對財金系和大傳系感興趣，除了感受到導覽人員親切熱情，請教學系出路及課程設計時也獲得詳細解答，而校園設施新穎、活動多元豐富，十分吸引人。紀同學從官網得知活動資訊，表示淡江大學為他目前的第一志願，希望未來能到淡江就讀大傳系或資傳系，認為可以學習到許多技能並應用，有助於未來選擇就業及職涯發展。李同學跟施同學提到，淡江校園及學系博覽會的氣氛很棒，除了跟歐語系跳舞，還為她們唱歌慶生的互動，讓她們備感有趣，雖然擔心成績與淡江有些距離，但從參與中獲得對淡江的認識及難忘體驗。
</w:t>
          <w:br/>
          <w:t>家長許女士替自己高二的女兒先行參觀，因為女兒較擅長數學領域，因此更專注於資工系跟AI系，活動除了幫她進一步認識學系的課程內容及特色，博覽會的行程充實多元，校園導覽也幫助她熟悉校園環境及教學設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52928"/>
              <wp:effectExtent l="0" t="0" r="0" b="0"/>
              <wp:docPr id="1" name="IMG_d4689a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89ba8db7-73ac-4b4c-b5a3-9c0043910cb8.jpg"/>
                      <pic:cNvPicPr/>
                    </pic:nvPicPr>
                    <pic:blipFill>
                      <a:blip xmlns:r="http://schemas.openxmlformats.org/officeDocument/2006/relationships" r:embed="R6cb368ba2b8c46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52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79776"/>
              <wp:effectExtent l="0" t="0" r="0" b="0"/>
              <wp:docPr id="1" name="IMG_d4dd36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aaee6125-af8e-4e97-964b-bfa45a5aa0b1.jpg"/>
                      <pic:cNvPicPr/>
                    </pic:nvPicPr>
                    <pic:blipFill>
                      <a:blip xmlns:r="http://schemas.openxmlformats.org/officeDocument/2006/relationships" r:embed="R93d10aca81f44f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797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6f973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e05ee097-6f13-4218-803e-4f88c4c59e43.jpg"/>
                      <pic:cNvPicPr/>
                    </pic:nvPicPr>
                    <pic:blipFill>
                      <a:blip xmlns:r="http://schemas.openxmlformats.org/officeDocument/2006/relationships" r:embed="Rf6cc26002e4544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64992"/>
              <wp:effectExtent l="0" t="0" r="0" b="0"/>
              <wp:docPr id="1" name="IMG_eda40e7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2b8a542-e603-42fd-a9ea-7c970d5fa769.jpg"/>
                      <pic:cNvPicPr/>
                    </pic:nvPicPr>
                    <pic:blipFill>
                      <a:blip xmlns:r="http://schemas.openxmlformats.org/officeDocument/2006/relationships" r:embed="Rc98d0d5de86f4a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64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98064"/>
              <wp:effectExtent l="0" t="0" r="0" b="0"/>
              <wp:docPr id="1" name="IMG_9ea111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a4aa32c-c4e8-4535-ae61-0267b237a24e.jpg"/>
                      <pic:cNvPicPr/>
                    </pic:nvPicPr>
                    <pic:blipFill>
                      <a:blip xmlns:r="http://schemas.openxmlformats.org/officeDocument/2006/relationships" r:embed="R2e9e570b370848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980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83280"/>
              <wp:effectExtent l="0" t="0" r="0" b="0"/>
              <wp:docPr id="1" name="IMG_78f9253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c414c53-fd9a-4bba-b9b0-4997f87a30b5.jpg"/>
                      <pic:cNvPicPr/>
                    </pic:nvPicPr>
                    <pic:blipFill>
                      <a:blip xmlns:r="http://schemas.openxmlformats.org/officeDocument/2006/relationships" r:embed="R53ce331c39ca4cb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83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cb368ba2b8c462d" /><Relationship Type="http://schemas.openxmlformats.org/officeDocument/2006/relationships/image" Target="/media/image2.bin" Id="R93d10aca81f44f2d" /><Relationship Type="http://schemas.openxmlformats.org/officeDocument/2006/relationships/image" Target="/media/image3.bin" Id="Rf6cc26002e4544c7" /><Relationship Type="http://schemas.openxmlformats.org/officeDocument/2006/relationships/image" Target="/media/image4.bin" Id="Rc98d0d5de86f4af9" /><Relationship Type="http://schemas.openxmlformats.org/officeDocument/2006/relationships/image" Target="/media/image5.bin" Id="R2e9e570b37084845" /><Relationship Type="http://schemas.openxmlformats.org/officeDocument/2006/relationships/image" Target="/media/image6.bin" Id="R53ce331c39ca4cb1" /></Relationships>
</file>