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2d3e44714c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NVIDIA Party擴大報名  AI創智學院邀高中生觀賞黃仁勳線上演講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【本報訊】2025年NVIDIA GTC（GPU Technology Conference）將於3月17日至21日在美國聖荷西盛大舉行，吸引全球AI開發者、企業領袖及創新者共同探索AI與加速運算的未來發展。為讓更多AI愛好者同步掌握全球AI趨勢，AI創智學院特別在3月21日下午2時在HC307舉辦「NVIDIA 2025 GTC Keynote Watch Party」，活動一開放120名即告秒殺，反應熱烈。目前已增開報名人數到400名，並開放高中生參加，歡迎到本校活動報名系統https://enroll.tku.edu.tw/course.aspx?cid=tk11302nvidiaGTC報名，3月20日17時截止。
</w:t>
          <w:br/>
          <w:t>Watch Party重頭戲安排觀賞 NVIDIA 執行長黃仁勳 Keynote 演講影片，將由臺灣CAVEDU教育團隊的專業講師帶領，同步解讀Keynote內容，協助參與者掌握AI技術應用的最新趨勢。內容涵蓋AI代理、機器人技術、加速運算的最新發展，並深入解析未來科技趨勢。AI創智學院院長李宗翰表示，作為AI產業年度指標性演說，黃仁勳的Keynote將揭示AI如何顛覆產業並影響人類未來，參與者將有機會第一時間掌握AI技術前沿資訊。
</w:t>
          <w:br/>
          <w:t>除了黃仁勳的演講，AI創智學院還精心規劃多項精彩活動，為與會者打造豐富的AI交流體驗。活動現場將進行NVIDIA豪禮抽獎，包括Jetson Orin Nano超級開發套件、NVIDIA授權T恤「I AM AI」、藍牙喇叭及星巴克飲料券等豐富好禮。現場更準備了豐富的點心與飲品，營造輕鬆愉快的嘉年華派對氛圍，讓與會者交流與互動。
</w:t>
          <w:br/>
          <w:t>李宗翰強調，本校長年與NVIDIA保持緊密合作關係，AI創智學院不僅定期舉辦NVIDIA AI國際證照輔導工作坊助力學生考照，亦曾攜手NVIDIA舉辦「淡江盃NVIDIA JETBOT AI道路識別競賽」，積極推動AI人才培育與技術應用發展。2024年6月2日，輝達創辦人黃仁勳於台大演講「生成式AI發展影響」時，本校校徽更高調出現在投影背板，引發熱烈討論。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27890b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e03d246-3449-44e3-b439-fad807d85cb5.jpg"/>
                      <pic:cNvPicPr/>
                    </pic:nvPicPr>
                    <pic:blipFill>
                      <a:blip xmlns:r="http://schemas.openxmlformats.org/officeDocument/2006/relationships" r:embed="Rd611635d11294e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611635d11294ede" /></Relationships>
</file>