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a185f85e306402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1208 期</w:t>
        </w:r>
      </w:r>
    </w:p>
    <w:p>
      <w:pPr>
        <w:jc w:val="center"/>
      </w:pPr>
      <w:r>
        <w:r>
          <w:rPr>
            <w:rFonts w:ascii="Segoe UI" w:hAnsi="Segoe UI" w:eastAsia="Segoe UI"/>
            <w:sz w:val="32"/>
            <w:color w:val="000000"/>
            <w:b/>
          </w:rPr>
          <w:t>【專題】千里之行 深耕75載 數位淨零雙轉型 始於三化根基</w:t>
        </w:r>
      </w:r>
    </w:p>
    <w:p>
      <w:pPr>
        <w:jc w:val="right"/>
      </w:pPr>
      <w:r>
        <w:r>
          <w:rPr>
            <w:rFonts w:ascii="Segoe UI" w:hAnsi="Segoe UI" w:eastAsia="Segoe UI"/>
            <w:sz w:val="28"/>
            <w:color w:val="888888"/>
            <w:b/>
          </w:rPr>
          <w:t>趨勢巨流河</w:t>
        </w:r>
      </w:r>
    </w:p>
    <w:p>
      <w:pPr>
        <w:jc w:val="left"/>
      </w:pPr>
      <w:r>
        <w:r>
          <w:rPr>
            <w:rFonts w:ascii="Segoe UI" w:hAnsi="Segoe UI" w:eastAsia="Segoe UI"/>
            <w:sz w:val="28"/>
            <w:color w:val="000000"/>
          </w:rPr>
          <w:t>專題企畫／淡江時報   特稿 ／賴映秀
</w:t>
          <w:br/>
          <w:t>&lt;br /&gt; 
</w:t>
          <w:br/>
          <w:t>　校友們耳熟能詳的淡江三化：「國際化」、「資訊化」、「未來化」教育理念，創始於創辦人張建邦先生。自1950年演繹至今，本校以「AI＋SDGs＝∞」作為校務發展願景，向經濟部申請為註冊商標，並將接續申請「ESG＋AI＝∞」，建立雲端智慧校園，實為三化教育的延續與深化。
</w:t>
          <w:br/>
          <w:t>&lt;br /&gt; 
</w:t>
          <w:br/>
          <w:t>&lt;center&gt;
</w:t>
          <w:br/>
          <w:t>![](https://photo.tkutimes.tku.edu.tw/ashx/waterimg.ashx?im=EA3E68C168E0EB16AC3B3A3FF7DF258F39CE77A859806319EC1D24DA62398AF1D9E392B0585F9DC3DDCEA7AB68158BA68F1DF23A87BDD832B30CC1D3F1738AD2)
</w:t>
          <w:br/>
          <w:t>
</w:t>
          <w:br/>
          <w:t>&lt;font color="#670400"&gt;圖說：淡江三化教育理念由本校創辦人張建邦提出，圖為他與董事長（時任校長）張家宜於六十週年校慶時，合影於驚聲廣場旁「淡江英專基地」碑石。（圖／本報資料照）&lt;/font&gt;
</w:t>
          <w:br/>
          <w:t>
</w:t>
          <w:br/>
          <w:t>&lt;/center&gt;
</w:t>
          <w:br/>
          <w:t>
</w:t>
          <w:br/>
          <w:t>&lt;br /&gt; 
</w:t>
          <w:br/>
          <w:t>#### AI＋永續 迎向世紀新浪潮 
</w:t>
          <w:br/>
          <w:t>　「AI＋SDGs＝∞」的校務發展願景，是淡江對於21世紀全球議題「AI人工智慧」與「永續」的回應。
</w:t>
          <w:br/>
          <w:t>&lt;br /&gt; 
</w:t>
          <w:br/>
          <w:t>　2022年葛煥昭校長在董事會報告指出，已規劃完成112-116學年度校務發展計畫，設定「AI+SDGs=∞」為發展策略，以「2030永續發展目標」（SDGs，Sustainable Development Goals）為核心理念，整合在地、國際、智慧、未來等要素，運用AI與雲端服務技術做為創新轉型的策略工具，加速加值實踐SDGs，達成「共創大淡水、智慧大未來」的中長程願景。
</w:t>
          <w:br/>
          <w:t>&lt;br /&gt; 
</w:t>
          <w:br/>
          <w:t>　從民國58年淡江籌辦全國第一個電算系（資工系前身），到109學年設立「AI創智學院」，並接著創設「人工智慧學系」，這51年來，從「資訊化」到「人工智慧」，淡江始終走在前沿。
</w:t>
          <w:br/>
          <w:t>&lt;br /&gt; 
</w:t>
          <w:br/>
          <w:t>　而「『永續』其實就是淡江的『未來學』。」董事長張家宜認為，淡江很早就已置入ESG（Environmental, Social, Governance）概念。她觀察到，SDGs是在2015年由聯合國提出，但在淡江，創辦人1995年設立未來研究組時，就已為學生開設社會、科技、環境、經濟，與政治（簡稱STEEP）五大領域，這與2023世界經濟論壇（WEF）《全球風險報告》所涵蓋的面向一致。
</w:t>
          <w:br/>
          <w:t>&lt;br /&gt; 
</w:t>
          <w:br/>
          <w:t>&lt;center&gt;
</w:t>
          <w:br/>
          <w:t>![](https://photo.tkutimes.tku.edu.tw/ashx/waterimg.ashx?im=EA3E68C168E0EB16AC3B3A3FF7DF258F1EA2D1F87E4499AC1D54B75372D876E64EF3F49C77E44B765D4271E3D49317C1449235C8DACA0A520B604011A36FEDDA)
</w:t>
          <w:br/>
          <w:t>
</w:t>
          <w:br/>
          <w:t>&lt;font color="#670400"&gt;圖說：本校開發AI個人數位助理「5C淡小虎」首次亮相。（圖／本報資料照）&lt;/font&gt;
</w:t>
          <w:br/>
          <w:t>
</w:t>
          <w:br/>
          <w:t>&lt;/center&gt;
</w:t>
          <w:br/>
          <w:t>
</w:t>
          <w:br/>
          <w:t>&lt;br /&gt; 
</w:t>
          <w:br/>
          <w:t>#### 數位培力 全方位品質提升
</w:t>
          <w:br/>
          <w:t>　淡江數位轉型的行動始於2020年，在疫情稍緩之後，本校與台灣微軟簽訂
</w:t>
          <w:br/>
          <w:t>「AI雲端戰略結盟」意向書，合作全國首創全雲端校園，讓本校教職員生運用雲端資源，此為淡江數位轉型的一大步。
</w:t>
          <w:br/>
          <w:t>&lt;br /&gt; 
</w:t>
          <w:br/>
          <w:t>　經過4年耕耘，葛校長在今年本校獲1111人力銀行企業最愛私校第一的記者會上，針對AI浪潮回應記者：「淡江是臺灣最早把AI和SDGs加在一起推動的大學。」他表示，這個教育主軸意味著教學、研究、行政、服務的全面提升。他自豪的說：「所有行政同仁對於雲端AI工具都能嫻熟運用，共用共享共創共編，並且節能減碳，達到永續目標。」
</w:t>
          <w:br/>
          <w:t>&lt;br /&gt; 
</w:t>
          <w:br/>
          <w:t>　教學研究方面，114學年度起，本校全面推動AI融入教學。葛校長在去年以「AI融入教學」為主題的「教學與行政革新研討會」上致詞指出，本校著重AI在教學創新中的潛力，認為不僅AI、理工科系需要AI，文史、商管、社會科學等各科系皆應跨領域應用，讓AI技術深度融入教學，成為有效的教學工具。
</w:t>
          <w:br/>
          <w:t>&lt;br /&gt; 
</w:t>
          <w:br/>
          <w:t>&lt;center&gt;
</w:t>
          <w:br/>
          <w:t>![](https://photo.tkutimes.tku.edu.tw/ashx/waterimg.ashx?im=EA3E68C168E0EB16AC3B3A3FF7DF258F8791B0CEABD0F74CC74DC3B753BC88195D651A6A812833840EDEDDBB362207DCF1A078FDCECF04600963291E571D908C)
</w:t>
          <w:br/>
          <w:t>
</w:t>
          <w:br/>
          <w:t>&lt;font color="#670400"&gt;圖說：遠傳電信總經理井琪(左)、葛煥昭校長(右)進行「雲端交換機通訊系統」啟動儀式。（圖／本報資料照）&lt;/font&gt;
</w:t>
          <w:br/>
          <w:t>
</w:t>
          <w:br/>
          <w:t>&lt;/center&gt;
</w:t>
          <w:br/>
          <w:t>
</w:t>
          <w:br/>
          <w:t>&lt;br /&gt; 
</w:t>
          <w:br/>
          <w:t>#### 數位淨零雙轉型 腳步堅定
</w:t>
          <w:br/>
          <w:t>　2023年，本校與台灣微軟、遠傳電信成立「淨零轉型聯盟」，迎接「建校100年、淨零校園」，確定了本校「淨零」與「數位」雙轉型路線。
</w:t>
          <w:br/>
          <w:t>&lt;br /&gt; 
</w:t>
          <w:br/>
          <w:t>　葛校長在永續中心主辦的「淡江大學2024淨零轉型聯盟高峰會」中指出淡江的永續藍圖：「希望善用智慧科技，數位轉型，加速加值實踐聯合國永續發展目標與淨零轉型。」
</w:t>
          <w:br/>
          <w:t>&lt;br /&gt; 
</w:t>
          <w:br/>
          <w:t>　本校在數位轉型上，建置能源監控管理系統、永續雲等成功經驗，加速淨零轉型的腳步。除獲經濟部「淨零之星」節能標竿金獎，各項研發及完整溫室氣體盤查服務都希望能推廣到企業界。「淨零轉型聯盟」幫助企業用數位系統來做碳排放的管理，即為本校深化ESG的具體行動。
</w:t>
          <w:br/>
          <w:t>&lt;br /&gt; 
</w:t>
          <w:br/>
          <w:t>　本校的努力在2024年6月公布的英國《泰晤士高等教育》（Times Higher Education, 簡稱THE）「2024年影響力排名（Impact Rankings 2024）」得到肯定。在SDG7「可負擔的潔淨能源」分項進入全球百大，排名第53名，居國內私校第一，即是本校全力在「淨零」與「數位」雙轉型路線上取得的佳績。
</w:t>
          <w:br/>
          <w:t>&lt;br /&gt; 
</w:t>
          <w:br/>
          <w:t>&lt;center&gt;
</w:t>
          <w:br/>
          <w:t>![](https://photo.tkutimes.tku.edu.tw/ashx/waterimg.ashx?im=EA3E68C168E0EB16AC3B3A3FF7DF258F422ED20F228E93AC00B0B54AC271866F2712B63DC42B58B31A115E62B83027844B4E7C730C3B94D9739893AC63AA69D8)
</w:t>
          <w:br/>
          <w:t>
</w:t>
          <w:br/>
          <w:t>&lt;font color="#670400"&gt;圖說：淡江大學攜手微軟遠傳聯手打造全國首座永續雲啟動儀式，由（左起）系所友會聯合總會總會長莊子華、世界校友會聯合會總會長陳進財、校長葛煥昭、遠傳電信總經理井琪、台灣微軟公共業務事業群總經理陳守正、中華民國校友總會總顧問林健祥共同執行。（攝影／揭維恆）&lt;/font&gt;
</w:t>
          <w:br/>
          <w:t>
</w:t>
          <w:br/>
          <w:t>&lt;/center&gt;
</w:t>
          <w:br/>
          <w:t>
</w:t>
          <w:br/>
          <w:t>&lt;br /&gt; 
</w:t>
          <w:br/>
          <w:t>#### AI帶動永續雲節能績效
</w:t>
          <w:br/>
          <w:t>　在實際的節能作為上，與遠傳電信、台灣微軟合作的「永續雲」帶動實際的節能績效。
</w:t>
          <w:br/>
          <w:t>&lt;br /&gt; 
</w:t>
          <w:br/>
          <w:t>　首先在111年度榮獲經濟部節能標竿金獎，並獲選為112年觀摩示範單位。接著，於2022年開始進行碳盤查統整作業，透過永續雲盤查，將校園內碳排資料導入計算出總溫室氣體排放量，達到確實紀錄與了解碳排放來源，分析及推動校內減碳行動並採取減排方針，2023年到2024年間減少1.0653%碳排量。
</w:t>
          <w:br/>
          <w:t>
</w:t>
          <w:br/>
          <w:t>&lt;br /&gt; 
</w:t>
          <w:br/>
          <w:t>#### 千里之行 永續淡江
</w:t>
          <w:br/>
          <w:t>　今日的淡江以AI加速加值實踐永續發展目標SDGs，以實踐SDGs加深加廣AI的應用，打造全臺首間全雲端智慧校園及首座永續雲。「浩浩淡江萬里通航」，在淡江可長可久的歷史長河中，我們在不斷推移的浪潮之中，匯入世界大洋潮流。
</w:t>
          <w:br/>
          <w:t>&lt;br /&gt; 
</w:t>
          <w:br/>
          <w:t>　誠如董事長張家宜在淡江時報〈第38屆金鷹獎特刊〉發表〈超越智慧 永續未來〉一文所揭示，「千里之行，始於足下」。在智慧校園即將再升級為3.0，帶動全新氣象之際，淡江人懷抱著「AI＋SDGs＝∞」的願景，全方位提升教育品質與國際競爭力，創造「永續淡江」，將是32萬校友的共同企盼。
</w:t>
          <w:br/>
          <w:t>&lt;br /&gt; 
</w:t>
          <w:br/>
          <w:t>&lt;center&gt;
</w:t>
          <w:br/>
          <w:t>![](https://photo.tkutimes.tku.edu.tw/ashx/waterimg.ashx?im=EA3E68C168E0EB16AC3B3A3FF7DF258F4827227466D1085449CB453315CB8F2B98C3649D81BF510484B01950CFADFC6AE3F6F0663A5C4AB7AF3449E7B422AF89)
</w:t>
          <w:br/>
          <w:t>
</w:t>
          <w:br/>
          <w:t>&lt;font color="#670400"&gt;圖說：資訊處與優久大學聯盟舉辦「2020第五屆亞太大學智慧校園研討會暨成果展」，以「讓我們上雲去–大學雲端應用實務」為主題，由教育部次長林騰蛟、台灣微軟總經理孫基康與校長葛煥昭、董事長張家宜、校友總會理事長林健祥，共同點亮水晶球啟動合作計畫宣布將打造淡江大學為臺灣第一所全雲端校園。（圖／本報資料照）&lt;/font&gt;
</w:t>
          <w:br/>
          <w:t>
</w:t>
          <w:br/>
          <w:t>&lt;/center&gt;
</w:t>
          <w:br/>
          <w:t>
</w:t>
          <w:br/>
          <w:t>&lt;br /&gt; 
</w:t>
          <w:br/>
          <w:t>#### 淡江雲端智慧校園大事記
</w:t>
          <w:br/>
          <w:t>&lt;br /&gt; 
</w:t>
          <w:br/>
          <w:t>**2020.2月**	與台灣微軟合作，結合iClass與MS Teams推動「安心就學遠端學習方案」，在疫情緊繃之際仍能透過遠距教學維持良好學習成效。
</w:t>
          <w:br/>
          <w:t>
</w:t>
          <w:br/>
          <w:t>&lt;br /&gt; 
</w:t>
          <w:br/>
          <w:t>**2020.08.01**	成立AI創智學院，隔年創設人工智慧學系。。透過線上微學程、遠端課程、應用平台、實境場域等資源，提供全校學生雲端學習管道。
</w:t>
          <w:br/>
          <w:t>
</w:t>
          <w:br/>
          <w:t>&lt;br /&gt; 
</w:t>
          <w:br/>
          <w:t>**2020.11.07**	與臺灣微軟簽訂「AI雲端戰略結盟」意向書，合作首創全國全雲端校園，讓本校教職員生(Anyone)運用雲端資源，並進行數位轉型。
</w:t>
          <w:br/>
          <w:t>
</w:t>
          <w:br/>
          <w:t>&lt;br /&gt; 
</w:t>
          <w:br/>
          <w:t>**2020.11.17**	葛煥昭校長在資訊處所舉行的一級主管資安會議中宣布推動數位轉型，打造無紙化智慧雲端校園。
</w:t>
          <w:br/>
          <w:t>
</w:t>
          <w:br/>
          <w:t>&lt;br /&gt; 
</w:t>
          <w:br/>
          <w:t>**2020.11.25**	資訊處與優久大學聯盟舉辦「2020第五屆亞太大學智慧校園研討會暨成果展」，以「讓我們上雲去–大學雲端應用實務」為主題，由教育部次長林騰蛟、台灣微軟總經理孫基康與校長葛煥昭、董事長張家宜、校友總會理事長林健祥，共同點亮水晶球啟動合作計畫宣布將打造淡江大學為臺灣第一所全雲端校園。
</w:t>
          <w:br/>
          <w:t>
</w:t>
          <w:br/>
          <w:t>&lt;br /&gt; 
</w:t>
          <w:br/>
          <w:t>**2021年3月**	總務處整合既有的支付方式，並響應教育部「大專校院行動支付推動計畫」，與資訊處合作，建置「淡江大學智慧收付平臺」（TKU Smart Pay），與4家行動支付業者合作，提供淡江人30多項繳費服務，持續實踐資訊化教育和全雲端校園理念。
</w:t>
          <w:br/>
          <w:t>
</w:t>
          <w:br/>
          <w:t>&lt;br /&gt; 
</w:t>
          <w:br/>
          <w:t>**2021.03.09**	葛煥昭校長與微軟全球資深副總裁，大中華區董事長兼首席執行官柯睿傑進行視訊會議，對合作內容進行更多元深入意見交流。
</w:t>
          <w:br/>
          <w:t>
</w:t>
          <w:br/>
          <w:t>&lt;br /&gt; 
</w:t>
          <w:br/>
          <w:t>**2021.10.07**	資訊處及校友服務處舉辦「樸實剛毅啟動會議」，以本校與台灣微軟合作的數位競爭力，協助校友企業數位轉型。
</w:t>
          <w:br/>
          <w:t>
</w:t>
          <w:br/>
          <w:t>&lt;br /&gt; 
</w:t>
          <w:br/>
          <w:t>**2022.04.24**	葛煥昭校長獲中華民國資訊學會2021年「李國鼎會士獎」，表彰其積極推動AI教育，並在行政服務上逐步落實願景。
</w:t>
          <w:br/>
          <w:t>
</w:t>
          <w:br/>
          <w:t>&lt;br /&gt; 
</w:t>
          <w:br/>
          <w:t>**2022.06.07**	葛煥昭校長與遠傳電信總經理井琪簽署「5G元宇宙淨零碳排校園」MOU，正式進入全雲端智慧校園2.0。
</w:t>
          <w:br/>
          <w:t>
</w:t>
          <w:br/>
          <w:t>&lt;br /&gt; 
</w:t>
          <w:br/>
          <w:t>**2022.06.23**	葛煥昭校長在董事會報告，已規劃完成112-116學年度校務發展計畫，設定「AI+SDGs=∞」為發展策略，以「永續」為核心理念，整合在地、國際、智慧、未來等要素，運用AI與雲端服務技術做為創新轉型的策略工具，加速加值實踐SDGs，達成「共創大淡水、智慧大未來」的中長程願景。
</w:t>
          <w:br/>
          <w:t>
</w:t>
          <w:br/>
          <w:t>&lt;br /&gt; 
</w:t>
          <w:br/>
          <w:t>**2022.6月**	資訊處開始為全校師生開設MS 3AP課程，進行全員數位培力，辦理「數位轉型暨淨零轉型成果觀摩展」。
</w:t>
          <w:br/>
          <w:t>
</w:t>
          <w:br/>
          <w:t>&lt;br /&gt; 
</w:t>
          <w:br/>
          <w:t>**2022.09.28**	資訊處為全校一級單位以上主管舉辦「資訊安全宣導講習暨MS365訓練」。
</w:t>
          <w:br/>
          <w:t>
</w:t>
          <w:br/>
          <w:t>&lt;br /&gt; 
</w:t>
          <w:br/>
          <w:t>**2022.10.24**	葛煥昭校長率領本校主管，及逾40位學生參訪遠傳TPKC雲端運算中心，遠傳總經理井琪率領相關業務主管出席接待，除檢視雙方合作初步成果，同時進一步擬定2023年戰略合作重點。
</w:t>
          <w:br/>
          <w:t>
</w:t>
          <w:br/>
          <w:t>&lt;br /&gt; 
</w:t>
          <w:br/>
          <w:t>**2022.10.07**	與微軟合作「校園雲端學生大使（Cloud Student Ambassadors）」啟動會議。
</w:t>
          <w:br/>
          <w:t>
</w:t>
          <w:br/>
          <w:t>&lt;br /&gt; 
</w:t>
          <w:br/>
          <w:t>**2022.11.11**	資訊處舉辦「2022第六屆亞太大學智慧校園研討會暨成果展」，與台灣微軟共同設立數位培力中心揭牌儀式。與大同大學、國立空大、台北海洋科大、真理大學及實踐大學，啟動「智慧大未來─數位學習永續深耕聯盟」
</w:t>
          <w:br/>
          <w:t>
</w:t>
          <w:br/>
          <w:t>&lt;br /&gt; 
</w:t>
          <w:br/>
          <w:t>**2022.11.11**	本校與遠傳的5G校園敏捷通訊暨雲端交換機啟動儀式，邀請多所大學校院展出全雲端智慧校園2.0資訊聯展。
</w:t>
          <w:br/>
          <w:t>
</w:t>
          <w:br/>
          <w:t>&lt;br /&gt; 
</w:t>
          <w:br/>
          <w:t>**2022.12.01**	經遠傳轉介與易得雲端（EVOX）合作，校園雲端總機系統正式上線。
</w:t>
          <w:br/>
          <w:t>
</w:t>
          <w:br/>
          <w:t>&lt;br /&gt; 
</w:t>
          <w:br/>
          <w:t>**2023年**	環安中心於2022年開始進行碳盤查統整作業，並於2023年與遠傳電信、台灣微軟策略合作透過永續雲盤查，將校園內碳排資料導入計算出總溫室氣體排放量。
</w:t>
          <w:br/>
          <w:t>
</w:t>
          <w:br/>
          <w:t>&lt;br /&gt; 
</w:t>
          <w:br/>
          <w:t>**2023.03.15**	資訊處舉辦「智慧大未來GO！」數位學習深耕講座，首場邀台灣微軟公共業務事業群雲端解決方案經理廖冠豪說明本校與微軟全方面合作方案，打造全雲端校園2.0。
</w:t>
          <w:br/>
          <w:t>
</w:t>
          <w:br/>
          <w:t>&lt;br /&gt; 
</w:t>
          <w:br/>
          <w:t>**2023.06.27**	結開發AI個人數位助理「5C淡小虎」首次亮相。
</w:t>
          <w:br/>
          <w:t>
</w:t>
          <w:br/>
          <w:t>&lt;br /&gt; 
</w:t>
          <w:br/>
          <w:t>**2023.08.01**	「AI+SDGs=∞」通過經濟部智慧財產局認證，正式成為專屬淡江大學的註冊商標。
</w:t>
          <w:br/>
          <w:t>
</w:t>
          <w:br/>
          <w:t>&lt;br /&gt; 
</w:t>
          <w:br/>
          <w:t>**2023.11.04**	舉辦「全國首座永續雲啟動儀式」，葛校長宣布淡江、遠傳與台灣微軟籌組SDGs轉型聯盟，歡迎校友企業踴躍加入，共同邁向智慧淨零之路。
</w:t>
          <w:br/>
          <w:t>
</w:t>
          <w:br/>
          <w:t>&lt;br /&gt; 
</w:t>
          <w:br/>
          <w:t>**2024.06.13**	英國《泰晤士高等教育》（THE）「2024年影響力排名（Impact Rankings 2024）」，本校於SDG7「可負擔的潔淨能源」進入全球百大，排名第53名，國內私校第一。
</w:t>
          <w:br/>
          <w:t>
</w:t>
          <w:br/>
          <w:t>&lt;br /&gt; 
</w:t>
          <w:br/>
          <w:t>**2024.11. 21**	舉辦「亞太大學智慧校園研討會」，淡江正式掛牌國家考場電腦試場。
</w:t>
          <w:br/>
          <w:t>
</w:t>
          <w:br/>
          <w:t>&lt;br /&gt; 
</w:t>
          <w:br/>
          <w:t>**2025年3月**	葛校長宣布「淡江大學全雲端校園3.0」啟動。</w:t>
          <w:br/>
        </w:r>
      </w:r>
    </w:p>
    <w:p>
      <w:pPr>
        <w:jc w:val="center"/>
      </w:pPr>
      <w:r>
        <w:r>
          <w:drawing>
            <wp:inline xmlns:wp14="http://schemas.microsoft.com/office/word/2010/wordprocessingDrawing" xmlns:wp="http://schemas.openxmlformats.org/drawingml/2006/wordprocessingDrawing" distT="0" distB="0" distL="0" distR="0" wp14:editId="50D07946">
              <wp:extent cx="4876800" cy="3371088"/>
              <wp:effectExtent l="0" t="0" r="0" b="0"/>
              <wp:docPr id="1" name="IMG_f20eb4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5d6c2d4b-6359-4aff-96ce-ce655802228a.jpg"/>
                      <pic:cNvPicPr/>
                    </pic:nvPicPr>
                    <pic:blipFill>
                      <a:blip xmlns:r="http://schemas.openxmlformats.org/officeDocument/2006/relationships" r:embed="R492613b54cae42a0" cstate="print">
                        <a:extLst>
                          <a:ext uri="{28A0092B-C50C-407E-A947-70E740481C1C}"/>
                        </a:extLst>
                      </a:blip>
                      <a:stretch>
                        <a:fillRect/>
                      </a:stretch>
                    </pic:blipFill>
                    <pic:spPr>
                      <a:xfrm>
                        <a:off x="0" y="0"/>
                        <a:ext cx="4876800" cy="337108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492613b54cae42a0" /></Relationships>
</file>