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c9c62cbc243c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全雲端智慧校園 X 全面品質管理 充分展現淡江DNA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文／舒宜萍
</w:t>
          <w:br/>
          <w:t>&lt;br /&gt; 
</w:t>
          <w:br/>
          <w:t>　本校自打造全雲端智慧校園以來，除了引進微軟MS 3AP等雲端工具、遠傳電信5G校園敏捷通訊，協助教職員生在學習、教學、研究、產學合作、行政服務等方面創新應用，更透過舉辦「數位轉型暨淨零轉型成果觀摩展」，讓各單位展示運用成果並相互學習，激盪出更多火花。這些進步，更是充分展現出本校全面品質管理精神，完美呈現了淡江DNA。
</w:t>
          <w:br/>
          <w:t>
</w:t>
          <w:br/>
          <w:t>&lt;br /&gt; 
</w:t>
          <w:br/>
          <w:t>#### 運管系師長獎學金的無紙化申請與審核
</w:t>
          <w:br/>
          <w:t>　運管系設立師長獎學金，運用Forms、Lists、SharePoint、Excel、Power Automate等工具，提供學生線上申請，並自動通知助理、導師審核；學生只須線上申請，10分鐘內可完成相關手續；系助理及教師的線上審核，每份資料只需2分鐘及6分鐘即可完成，有效提升審核效率、優化流程，節省人力、時間及作業成本，有效實踐節能減碳。
</w:t>
          <w:br/>
          <w:t>&lt;br /&gt; 
</w:t>
          <w:br/>
          <w:t>　經歷過兩種申請方式的運管四馮譜嘉分享，透過新的申請系統，讓她節省不少時間，只要登入MS 365，打開相關連結，就能直接填寫資料並上傳證明文件；提交後，系統則會自動通知系助理和導師進行審核，省了不少麻煩。
</w:t>
          <w:br/>
          <w:t>
</w:t>
          <w:br/>
          <w:t>&lt;br /&gt; 
</w:t>
          <w:br/>
          <w:t>#### 教務處跨領域學習AI機器人 指引學生找到自己的路
</w:t>
          <w:br/>
          <w:t>　教務處新推出的跨領域學習AI機器人——歐英特，在本校的跨領域學習網頁，提供24 小時服務，目前已累計服務499位學生，解決2,700個在跨領域學制中遇到的各種問題，包括最多人使用的「AI職涯引導師」，提供個人化的學習建議，協助學生更有效率地規劃學習旅程，提升跨域學習的便利性與可行性。
</w:t>
          <w:br/>
          <w:t>&lt;br /&gt; 
</w:t>
          <w:br/>
          <w:t>　德文四黃凱琳表示，「歐英特」的操作介面簡單直覺，讓她能快速找到所需資訊，還能根據她的興趣與能力，推薦適合的跨領域學習模組，幫助她了解不同學系的特色與發展方向。不僅能夠有系統地探索自己的學習潛能，同時對未來的學習規劃有了更清晰的方向，「這項新服務讓我覺得跨領域學習變得更加有趣了。」
</w:t>
          <w:br/>
          <w:t>&lt;br /&gt; 
</w:t>
          <w:br/>
          <w:t>&lt;center&gt;
</w:t>
          <w:br/>
          <w:t>![](https://photo.tkutimes.tku.edu.tw/ashx/waterimg.ashx?im=EA3E68C168E0EB16AC3B3A3FF7DF258F92BD039491BD188C2DBFA7F0B73C5DAA29261919EADBB3FFA935AAD3EEA56B906BD0AC58F80AB8C0EE19116EF63B3334)
</w:t>
          <w:br/>
          <w:t>
</w:t>
          <w:br/>
          <w:t>&lt;font color="#670400"&gt;教務處註冊課務中心推出跨領域學習AI機器人。（圖／教務處提供）&lt;/font&gt;
</w:t>
          <w:br/>
          <w:t>&lt;/center&gt;
</w:t>
          <w:br/>
          <w:t>
</w:t>
          <w:br/>
          <w:t>&lt;br /&gt; 
</w:t>
          <w:br/>
          <w:t>#### 圖書館訪客管理系統 讓你忘了帶證件也能進入
</w:t>
          <w:br/>
          <w:t>　圖書館新建置的訪客管理系統，讓忘了攜帶證件的教職員生及校友，現場登記取得手機條碼後即可入館，不僅取代填寫紙本申請單及押證換證的複雜手續，更確實縮短登記入館平均等候時間。本校教職員生直接以SSO登入，經過圖書館雲端自動化系統認證後，可收到臨時證號條碼，掃描條碼即可入館。歷史四楊世威認為，該機制十分簡單又方便，值得肯定；推廣教育處華語中心教師余哲儀表示，現在的入館申請可減少學生個資蒐集及揭露的風險，即時審核還能縮短入館登記等候時間，「往後帶領華語團外籍生入館就方便多了。」
</w:t>
          <w:br/>
          <w:t>&lt;br /&gt; 
</w:t>
          <w:br/>
          <w:t>&lt;center&gt;
</w:t>
          <w:br/>
          <w:t>![](https://photo.tkutimes.tku.edu.tw/ashx/waterimg.ashx?im=EA3E68C168E0EB16AC3B3A3FF7DF258F34D09EEA363F732A1E961CA74F84B2655E788D0C3B752FD296D52040EA7B42ECE25F32DBF2699B790A38861B960FDA56)
</w:t>
          <w:br/>
          <w:t>
</w:t>
          <w:br/>
          <w:t>&lt;font color="#670400"&gt;圖書館訪客管理系統，可以透過手機取得條碼後，掃碼進入。（圖／圖書館提供）&lt;/font&gt;
</w:t>
          <w:br/>
          <w:t>&lt;/center&gt;
</w:t>
          <w:br/>
          <w:t>
</w:t>
          <w:br/>
          <w:t>&lt;br /&gt; 
</w:t>
          <w:br/>
          <w:t>　校史室運用MS Azure AI語音功能建置的中英文語音導覽服務，對於校園中許多外籍生，以及外國學者參觀校史室時，均相當有用。來自海地的資工全英碩二孫宇豪表示，實際使用後，覺得操作介面簡潔、語音內容清晰，有助於瞭解校史館各項展示內容，對該項服務感到滿意。
</w:t>
          <w:br/>
          <w:t>&lt;br /&gt; 
</w:t>
          <w:br/>
          <w:t>&lt;center&gt;
</w:t>
          <w:br/>
          <w:t>![](https://photo.tkutimes.tku.edu.tw/ashx/waterimg.ashx?im=EA3E68C168E0EB16AC3B3A3FF7DF258F748B935B16D7EC8D876AF50E2766B7172810AD714BECB1ABD8D86C823BC4B3F1AD475DA5DD3CCE67CC4159D928776FE8)
</w:t>
          <w:br/>
          <w:t>
</w:t>
          <w:br/>
          <w:t>&lt;font color="#670400"&gt;圖書館校史室提供的中英文優化校史館語音導覽服務。（圖／圖書館提供）&lt;/font&gt;
</w:t>
          <w:br/>
          <w:t>&lt;/center&gt;
</w:t>
          <w:br/>
          <w:t>
</w:t>
          <w:br/>
          <w:t>&lt;br /&gt; 
</w:t>
          <w:br/>
          <w:t>#### 總務處節能有一套 雲端交換機系統讓你分機帶著走
</w:t>
          <w:br/>
          <w:t>　總務處自97年起積極推動節能，並建置能源管理系統，積極推動四省（省電、省水、省油、省紙），成效良好，近年來透過數位及淨零轉型，陸續新增太陽能光電系統、空調系統節能控制、智慧化教室節電、水資源管理及AI用電預測等模組，成效優異，總節能率近15％。114年起將陸續於台北校園、蘭陽校園，增設智慧型電表與能源監控管理系統，持續擴大應用範圍與層面。
</w:t>
          <w:br/>
          <w:t>&lt;br /&gt; 
</w:t>
          <w:br/>
          <w:t>　除了電量的節約，本校與遠傳攜手合作推動智慧校園，並與遠傳、微軟合作將各處室及研究室的傳統類比交換機轉變為IP Phone，校園機房全面雲端化，成為全球首先將IP Phone結合Ms Teams的應用，除了取代傳統電話的功能，還可以透過Ms Teams來撥打與接收。此舉不僅完善了校園淨零碳排的願景，也便利教職員工不必侷限地點，只要行動裝置上有Ms Teams，即可隨時隨地接聽。
</w:t>
          <w:br/>
          <w:t>
</w:t>
          <w:br/>
          <w:t>&lt;br /&gt; 
</w:t>
          <w:br/>
          <w:t>&lt;center&gt;
</w:t>
          <w:br/>
          <w:t>![](https://photo.tkutimes.tku.edu.tw/ashx/waterimg.ashx?im=EA3E68C168E0EB16AC3B3A3FF7DF258FC03D9B7C7EFC00AE46F81D99C98B6C35EBC4B01D01C69B5FA1D5B48969C4CA31D90F0A625AD51A545946F9789F429829)
</w:t>
          <w:br/>
          <w:t>
</w:t>
          <w:br/>
          <w:t>&lt;font color="#670400"&gt;本校校園機房全面雲端化，將IP Phone結合Ms Teams的應用，除了取代傳統電話的功能，還可以透過Ms Teams來撥打與接收。&lt;/font&gt;（圖／總務處提供）
</w:t>
          <w:br/>
          <w:t>&lt;/center&gt;
</w:t>
          <w:br/>
          <w:t>
</w:t>
          <w:br/>
          <w:t>&lt;br /&gt; 
</w:t>
          <w:br/>
          <w:t>#### 資訊處研發智慧收付整合平台 打造便捷新時代
</w:t>
          <w:br/>
          <w:t>　資訊處研發智慧收付整合平台，提供教職員工生、校友與訪客便捷的校園支付服務，至今已成功整合悠遊卡、悠遊付、台灣Pay、Line Pay、街口支付、全支付及全盈+PAY支付等多種方式，讓使用者能依自身需求，在校園內6個地點的KIOSK／POS繳費機，或智慧收付WEB平台，透過手機線上支付，不使用現金，更具便利性。
</w:t>
          <w:br/>
          <w:t>&lt;br /&gt; 
</w:t>
          <w:br/>
          <w:t>　目前智慧收付整合平台涵蓋超過40種繳費項目，包括網路申購成績單、學位證書補發、數位在學證明、繳納停車管理費、招生系統報名費與校內各項規費等，讓師生能一站式完成各項行政手續，更成功串接財務會計系統，使繳費款項直接入帳學校資金庫，提升帳務處理效率，WEB平台還能提供繳費紀錄查詢功能，不僅降低現金交易風險，亦提升支付安全性與便利性。
</w:t>
          <w:br/>
          <w:t>&lt;br /&gt; 
</w:t>
          <w:br/>
          <w:t>　總務處事務整備組約聘行政人員白宥鑫表示，智慧收付平台提升了入校臨時停車的便利性，使用者無論身處校內何地，都能透過手機快速完成繳費，免去臨櫃排隊或等待人工繳費的麻煩，進出校園更加順暢。繳費頁面同時整合收據下載功能，讓使用者掌握繳費紀錄，確保交易透明安全，體驗到本校校園管理的簡化與優越性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939dab4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c84e7748-08db-4225-a9f1-db25b8363749.jpg"/>
                      <pic:cNvPicPr/>
                    </pic:nvPicPr>
                    <pic:blipFill>
                      <a:blip xmlns:r="http://schemas.openxmlformats.org/officeDocument/2006/relationships" r:embed="Rc4a3e2c54c294e5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584704"/>
              <wp:effectExtent l="0" t="0" r="0" b="0"/>
              <wp:docPr id="1" name="IMG_bae5457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1fbbf4a6-ae6d-4b37-82a0-b63982600bef.jpg"/>
                      <pic:cNvPicPr/>
                    </pic:nvPicPr>
                    <pic:blipFill>
                      <a:blip xmlns:r="http://schemas.openxmlformats.org/officeDocument/2006/relationships" r:embed="R9890510a95574c1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5847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4a3e2c54c294e5a" /><Relationship Type="http://schemas.openxmlformats.org/officeDocument/2006/relationships/image" Target="/media/image2.bin" Id="R9890510a95574c15" /></Relationships>
</file>