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2867c5ea74b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青春有影大學盃微電影賽 大傳資傳學生獲獎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證睿淡水校園報導】由中華民國微電影協會主辦，第十屆「青春有影2024大學盃」微電影徵件活動，今（2025）年3月5日公布得獎名單，總計369部作品參賽，本校大傳系碩二鍾明臻以作品「網路的重要性：透過鏡頭看台灣 LGBTQ+ 驕傲遊行」，獲得手機組佳作。大傳碩二阮氏瓊梅以「台灣追夢之旅」、資傳三戴佑修、陳怡倩、蔡詠惠以「第一屆結帳之王」，獲得「百大精選獎」。
</w:t>
          <w:br/>
          <w:t>　「青春有影大學盃」微電影徵件活動從2015年舉辦至今邁入第十屆，競賽廣徵全臺灣大學生的創作影片，不限主題，自由創作，邀請影音相關領域之評審，評選出年度百大、劇情片、紀實紀錄片、行銷、動畫、手機組、創意短片等6組金銀銅各1名暨5名佳作。2024年度特別追加第七組AI生成影片組，在4名評審中華民國微電影協會祕書長賴麗雪、導演李偉程、微電影協會大學盃召集人張郁青及人間衛視節目部主任葉本盛，歷經一個月多的線上初評與4小時的決議會議，選出今年度的得獎作品。
</w:t>
          <w:br/>
          <w:t>　大傳系助理教授蔡銘益在碩士班課程中，指導學生拍攝影片，前做好準備，確保劇本和分鏡腳本之間沒有差異，將敘述的故事運用鏡頭與後期剪輯，呈現出最完整的模樣。在課堂上也非常鼓勵學生參賽，獲獎學生非常感謝他的指導。
</w:t>
          <w:br/>
          <w:t>　榮獲手機組佳作的鍾明臻，記錄了去（2024）年10月26日台灣同志遊行的現場實況，她訪談3位不同觀點的受訪者，探討此項社會運動，在網路媒介影響下的變化與意義。她表示：「希望從社會運動的參與者與旁觀者角度，理性分析網路媒介，如何影響人們對遊行的認知與參與模式，並利用論文提供更具說服力的研究素材。」
</w:t>
          <w:br/>
          <w:t>　阮氏瓊梅的「台灣追夢之旅」講述一位越南學生，懷著成為臺灣中文教師的熱情夢想，踏上一段充滿感動與挑戰的旅程。透過不斷努力、對學習的熱忱，克服各種困難追求夢想，主角最終成功成為在臺灣教中文的教師。這部短片展現其個人追夢的故事，更體現了越南年輕一代，在建設未來、促進兩國文化交流中，那份堅韌的精神與決心。
</w:t>
          <w:br/>
          <w:t>　聽到朋友分享才去報名的戴佑修，和同學一起查詢歷屆得獎的作品資料，再參考網路上看到的一些流量較好的短影音，並從中尋找素材、發想主題，最後決定以需要一些技術、但不會太難的去背形式影片，來製作這部短影音，希望在一分鐘內吸引觀眾目光，以達到傳遞資訊的目的。「得獎其實滿驚喜的，很開心可以在眾多影片中脫穎而出，覺得努力與同學參加比賽有所收穫，是一個很好的體驗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45664"/>
              <wp:effectExtent l="0" t="0" r="0" b="0"/>
              <wp:docPr id="1" name="IMG_cb4853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35ef278-b152-4c4e-a8c2-965d3c3b9b19.jpg"/>
                      <pic:cNvPicPr/>
                    </pic:nvPicPr>
                    <pic:blipFill>
                      <a:blip xmlns:r="http://schemas.openxmlformats.org/officeDocument/2006/relationships" r:embed="R9afa6adc91ee45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45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d9381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5ed2335-29ee-4b7a-92cf-d7da92ebbf37.jpg"/>
                      <pic:cNvPicPr/>
                    </pic:nvPicPr>
                    <pic:blipFill>
                      <a:blip xmlns:r="http://schemas.openxmlformats.org/officeDocument/2006/relationships" r:embed="R1a6e26147bc941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594e23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f41d2ac-d069-4abd-be32-5f079dfa55f3.jpg"/>
                      <pic:cNvPicPr/>
                    </pic:nvPicPr>
                    <pic:blipFill>
                      <a:blip xmlns:r="http://schemas.openxmlformats.org/officeDocument/2006/relationships" r:embed="Rd8a977aa0bf549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afa6adc91ee451d" /><Relationship Type="http://schemas.openxmlformats.org/officeDocument/2006/relationships/image" Target="/media/image2.bin" Id="R1a6e26147bc94151" /><Relationship Type="http://schemas.openxmlformats.org/officeDocument/2006/relationships/image" Target="/media/image3.bin" Id="Rd8a977aa0bf5490e" /></Relationships>
</file>