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bd5a4aaa347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任跨國公司首席設計師 曾韻如著書分享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傳系友曾韻如現任全球第四大加密貨幣交易所OKX產品設計部門資深設計主管，她說，當年大學指考英文20分，資傳系畢業後，念政治大學數位內容碩士，曾待過D-Link、趨勢科技、Indeed及台灣雅虎（Yahoo!）亞太設計部門，2016年選擇到新加坡加入Grab團隊，擔任首席產品設計師，Grab為東南亞最大的科技新創跨國公司，曾韻如設計Grab Super App首頁，在新、馬、印尼、菲、泰等8個國家，為6億人口提供服務，公司市值超過192億美元。
</w:t>
          <w:br/>
          <w:t>　她3月8日由商周出版《我28歲，領世界級薪水》，說明自己歷經不同工作的履歷，克服英文能力不足，也曾被時薪吸引轉職，更像個海綿吸收新知，挑戰跨領域學習，不同的職涯選擇，讓她從零開始，在國際職場培養專業技能、提升領導力等，她說自己也曾掛著眼淚，不眠不休研究互動裝置，當有了念頭要出國工作，如何寫出吸引人的履歷，是重要項目之一。
</w:t>
          <w:br/>
          <w:t>　她表示，撰寫一份完美的履歷，應該精確展現個人專業形象和能力，尤其是當考慮跨國求職時。她希望藉由這本書鼓勵青年學子、初入職場的年輕工作者，勇敢去擘畫遠大的夢想，只要找對方法，夢想就可以成真。（文／舒宜萍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9eb788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8ce8a12-2f99-4820-9fd6-cd7bebebdcb7.jpg"/>
                      <pic:cNvPicPr/>
                    </pic:nvPicPr>
                    <pic:blipFill>
                      <a:blip xmlns:r="http://schemas.openxmlformats.org/officeDocument/2006/relationships" r:embed="Rf6ab605942604b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6ab605942604bb0" /></Relationships>
</file>