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82edcb39adf2498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1208 期</w:t>
        </w:r>
      </w:r>
    </w:p>
    <w:p>
      <w:pPr>
        <w:jc w:val="center"/>
      </w:pPr>
      <w:r>
        <w:r>
          <w:rPr>
            <w:rFonts w:ascii="Segoe UI" w:hAnsi="Segoe UI" w:eastAsia="Segoe UI"/>
            <w:sz w:val="32"/>
            <w:color w:val="000000"/>
            <w:b/>
          </w:rPr>
          <w:t>【春之饗宴】風保傳承 榮耀再續 系友共敘情緣 蘭陽植樹紀念</w:t>
        </w:r>
      </w:r>
    </w:p>
    <w:p>
      <w:pPr>
        <w:jc w:val="right"/>
      </w:pPr>
      <w:r>
        <w:r>
          <w:rPr>
            <w:rFonts w:ascii="Segoe UI" w:hAnsi="Segoe UI" w:eastAsia="Segoe UI"/>
            <w:sz w:val="28"/>
            <w:color w:val="888888"/>
            <w:b/>
          </w:rPr>
          <w:t>即時</w:t>
        </w:r>
      </w:r>
    </w:p>
    <w:p>
      <w:pPr>
        <w:jc w:val="left"/>
      </w:pPr>
      <w:r>
        <w:r>
          <w:rPr>
            <w:rFonts w:ascii="Segoe UI" w:hAnsi="Segoe UI" w:eastAsia="Segoe UI"/>
            <w:sz w:val="28"/>
            <w:color w:val="000000"/>
          </w:rPr>
          <w:t>【舒宜萍、記者陳浩淡水校園報導】在雨聲嘩啦嘩啦中，走過60年歲月的風險管理與保險學系，3月15日中午12時在淡水校園覺軒教室H111、H112和H113，舉辦60週年系慶，120位系友回校共同慶祝，以「風保傳承，榮耀再續」為主題，象徵學術與實務的緊密連結，強調薪火相傳的重要性。
</w:t>
          <w:br/>
          <w:t>　風保系系主任何佳玲表示：「風保系原名保險系，培育了無數優秀人才，在各行各業發光發熱，為社會貢獻良多。系慶不僅是難得的相聚時刻，更代表風保系生生不息的精神寫照。」活動中特別致贈感謝狀予風保系友會理事長林適祺與中華保險經營學會，感謝他們贊助此次活動。她特別提到，為了紀念這美好的日子，3月23日將安排與師生及校友到蘭陽校園舉行植樹儀式，種下6株系友捐贈的梅樹，寓意著歷年的豐碩成果，以及對未來的美好期許。
</w:t>
          <w:br/>
          <w:t>　林適祺表示，將更積極籌辦相關活動，「請廣大系友支持並加入系友會。也踴躍加入風保系友Line大群，我們將隨時分享學校與母系的最新消息。」當天出席系友們遍布學界與實務界，包括信利保經董事長黃範、前金管會保險局長施瓊華、兆豐產物保險總經理翁英豪、財團法人住宅地震保險基金總經理張嘉麟、實踐大學管理學院前院長，風保系教授范姜肱、高雄科大航管系教授暨國際長曾文瑞、前系主任高棟梁與和安保險代理人總經理陳建發。他們笑著提到念書時的有趣記憶，多位也都在功成名就後，回母校擔任業師，分享業界實務經驗。
</w:t>
          <w:br/>
          <w:t>　黃範指出，當年班上許多優秀同學，後來都在保險業登上高位。他至今還記得自己的學號，因為到圖書館報學號就可以借書。施瓊華提到，今天正好下雨，讓她想起大一在淡水撐傘上學的日子，而風保系扎實、專業的培育，讓畢業生們在業界表現優異，她鼓勵學弟妹珍惜學習機會，深入掌握保險理論與實務，提升競爭力。翁英豪也認識許多淡江學弟妹，對專業觸類旁通，更歡迎到兆豐產險應徵。
</w:t>
          <w:br/>
          <w:t>　張嘉麟分享當年大學生涯一半學保險、一半在社團，因為淡江學風自由開放，學習到做人做事，即使居於高位仍應謙虛。范姜肱受到學長陳瑞提攜，「記得當年到國外念書是請高棟梁老師寫的推薦信，參加國家的保險相關會議，受到學姐施瓊華的協助。」曾文瑞笑說，淡江不變的就是克難坡，只不過「今天再挑戰克難坡，得分4次才能爬完。」高棟梁也分享就讀淡江時，大學城尚未建成，如今的繁榮景象讓他感觸良多。陳建發則表示，過去是學長姐照顧我們，如今輪到我們來照顧學弟妹，展現風保系代代相傳的優良精神。</w:t>
          <w:br/>
        </w:r>
      </w:r>
    </w:p>
    <w:p>
      <w:pPr>
        <w:jc w:val="center"/>
      </w:pPr>
      <w:r>
        <w:r>
          <w:drawing>
            <wp:inline xmlns:wp14="http://schemas.microsoft.com/office/word/2010/wordprocessingDrawing" xmlns:wp="http://schemas.openxmlformats.org/drawingml/2006/wordprocessingDrawing" distT="0" distB="0" distL="0" distR="0" wp14:editId="50D07946">
              <wp:extent cx="4876800" cy="3291840"/>
              <wp:effectExtent l="0" t="0" r="0" b="0"/>
              <wp:docPr id="1" name="IMG_3f38442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7829ed8e-7aee-4218-b738-4e5880ca947d.jpg"/>
                      <pic:cNvPicPr/>
                    </pic:nvPicPr>
                    <pic:blipFill>
                      <a:blip xmlns:r="http://schemas.openxmlformats.org/officeDocument/2006/relationships" r:embed="Rc83fe0720d8b42cc" cstate="print">
                        <a:extLst>
                          <a:ext uri="{28A0092B-C50C-407E-A947-70E740481C1C}"/>
                        </a:extLst>
                      </a:blip>
                      <a:stretch>
                        <a:fillRect/>
                      </a:stretch>
                    </pic:blipFill>
                    <pic:spPr>
                      <a:xfrm>
                        <a:off x="0" y="0"/>
                        <a:ext cx="4876800" cy="32918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91840"/>
              <wp:effectExtent l="0" t="0" r="0" b="0"/>
              <wp:docPr id="1" name="IMG_4fee3f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ca00eae7-968c-4f63-b5d0-89246e7c8b69.jpg"/>
                      <pic:cNvPicPr/>
                    </pic:nvPicPr>
                    <pic:blipFill>
                      <a:blip xmlns:r="http://schemas.openxmlformats.org/officeDocument/2006/relationships" r:embed="R62105eace0ad4718" cstate="print">
                        <a:extLst>
                          <a:ext uri="{28A0092B-C50C-407E-A947-70E740481C1C}"/>
                        </a:extLst>
                      </a:blip>
                      <a:stretch>
                        <a:fillRect/>
                      </a:stretch>
                    </pic:blipFill>
                    <pic:spPr>
                      <a:xfrm>
                        <a:off x="0" y="0"/>
                        <a:ext cx="4876800" cy="329184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2ba342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5-03/m\bb9142b1-2647-463e-8f7a-be4473d19d73.jpg"/>
                      <pic:cNvPicPr/>
                    </pic:nvPicPr>
                    <pic:blipFill>
                      <a:blip xmlns:r="http://schemas.openxmlformats.org/officeDocument/2006/relationships" r:embed="Rec8b3a2cee8a4b17"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c83fe0720d8b42cc" /><Relationship Type="http://schemas.openxmlformats.org/officeDocument/2006/relationships/image" Target="/media/image2.bin" Id="R62105eace0ad4718" /><Relationship Type="http://schemas.openxmlformats.org/officeDocument/2006/relationships/image" Target="/media/image3.bin" Id="Rec8b3a2cee8a4b17" /></Relationships>
</file>