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b08d3f3b14d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盧秀琴任芝加哥校友會會長 歡迎熱情淡江人共榮母校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芝加哥校友會3月23日，在芝加哥名軒餐廳舉辦春宴暨會長交接典禮，美中地區校友，包括芝加哥校友會創會會長孫序彰、僑教中心主任蔡季穎等，逾50人共襄盛舉，駐芝加哥臺北經濟文化辦事處處長類延峰特別出席，除見證會長印信交接，並代頒發感謝狀予卸任會長石鴻珍，表彰她對校友會的貢獻；當選證書予新任會長盧秀琴，期許她帶領校友會邁向新的里程碑。
</w:t>
          <w:br/>
          <w:t>活動由兄弟醒獅團的「舞獅採青」揭開序幕，盧秀琴的長子吳蘊哲掌獅，次子吳光玄擔任鼓手，與團員們舞動活力祥獅穿梭席間，炒熱氣氛更贏得不少掌聲。類延峰致詞時盛讚本校是一所優良的學府，校友們在美國秉持「樸實剛毅」校訓，在各領域皆有傑出表現，祝願校友會在新會長的領導下，會務蒸蒸日上。
</w:t>
          <w:br/>
          <w:t>校長葛煥昭特別發送賀詞，除恭喜石鴻珍榮獲傑出系友，也感謝她在疫情期間舉辦多場活動，持續校友會的經營，恭喜盧秀琴接任會長之際，期盼舉辦更多活動、持續和校友處聯繫，積極拓展成員，擴大影響力，開創新局面。另說明本校以「 AI+SDGs=∞」之校務發展願景，積極推動數位淨零轉型，並即將啟動「Ｙ2025全雲端智慧校園3.0」，持續引領高等教育的數位轉型及永續發展，並邀請11月8日返校慶賀75週年校慶。
</w:t>
          <w:br/>
          <w:t>盧秀琴為大傳系校友，台灣大學公衛學院衛生政策與管理研究所碩士學位，就學時期曾獲得中時晚報臺北電影獎非商業電影類優等獎，及聯合報王惕吾獎學金。曾任TVBS新聞部社會生活新聞中心主任、主播、芝加哥特派員，曾獨家專訪多位名人，參與多項重大新聞事件的報導。現任美國Sunny Kids Mandarin, LLC總裁、美國Suburban Medical Aesthetics行銷企劃公關總監、 台灣肝病防治學術基金會、好心肝基金會、全民健康基金會媒體顧問、僑委會文化種子教師、KAN WIN 性暴力防治社區組織倡導PAL A 志工、芝加哥時報專欄作者、芝加哥台大校友會理事、芝加哥台灣學校財務長等職。
</w:t>
          <w:br/>
          <w:t>盧秀琴首先感謝母校淡江大學對她的栽培，以及校友會的信任和支持，未來將竭盡所能，以小而美的方式服務校友，舉辦增進身心健康的多元豐富活動，凝聚校友情誼並協助他們愈來愈好。她特別提到擔任會長後，發現淡江校友在美中地區人數不斷縮減，很高興在不斷努力下，成功找出許多優秀的學長姐和學弟妹，尤其是甫獲頒傑出系友，任職西北大學的西語系鍾琪學姐願意擔任顧問並協助未來會務，讓她滿懷感激。她也特別提供等一個人咖啡～與淡江有約會長信箱TKUchicago@gmail.com ，針對個別問題，邀集相關專業領域人士協助解答，提供協助，更歡迎具有熱忱的淡江校友加入，一起讓母校更好。
</w:t>
          <w:br/>
          <w:t>餐會中特別安排猜謎和抽獎活動，讓校友們在歡樂的氣氛中交流互動；同時進行募款，鼓勵校友們踴躍支持母校。蔡季穎也特別推薦由僑務委員會所推動的「僑胞卡」，提供美味飲食、快樂生活、旅遊交通、精緻禮品和健檢醫療等福利，歡迎與會校友登記參與。
</w:t>
          <w:br/>
          <w:t>會中另發生一段溫馨小插曲，當日適逢盧秀琴的公公婆婆吳敏雄醫師與周逸麗女士結婚56週年，校友會特別準備大蛋糕，邀請大家共同分享喜悅並送上祝福。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29ec2d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0b7111c-d530-4873-b73e-1a4fc27e5469.JPG"/>
                      <pic:cNvPicPr/>
                    </pic:nvPicPr>
                    <pic:blipFill>
                      <a:blip xmlns:r="http://schemas.openxmlformats.org/officeDocument/2006/relationships" r:embed="R618a26992cbc48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c4b7f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5ceac06-d807-41f5-a8fa-22adf251908d.JPG"/>
                      <pic:cNvPicPr/>
                    </pic:nvPicPr>
                    <pic:blipFill>
                      <a:blip xmlns:r="http://schemas.openxmlformats.org/officeDocument/2006/relationships" r:embed="Re257e757f18b473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0ca28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b9ef3581-7805-4753-8b3d-1affe2153cde.JPG"/>
                      <pic:cNvPicPr/>
                    </pic:nvPicPr>
                    <pic:blipFill>
                      <a:blip xmlns:r="http://schemas.openxmlformats.org/officeDocument/2006/relationships" r:embed="R79e4eca4cf244e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d24db4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a97a1a3-64c9-43bd-8e5a-f820eea4c3f9.JPG"/>
                      <pic:cNvPicPr/>
                    </pic:nvPicPr>
                    <pic:blipFill>
                      <a:blip xmlns:r="http://schemas.openxmlformats.org/officeDocument/2006/relationships" r:embed="Rdb5055f8853a41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8a26992cbc4881" /><Relationship Type="http://schemas.openxmlformats.org/officeDocument/2006/relationships/image" Target="/media/image2.bin" Id="Re257e757f18b4730" /><Relationship Type="http://schemas.openxmlformats.org/officeDocument/2006/relationships/image" Target="/media/image3.bin" Id="R79e4eca4cf244e1b" /><Relationship Type="http://schemas.openxmlformats.org/officeDocument/2006/relationships/image" Target="/media/image4.bin" Id="Rdb5055f8853a41ad" /></Relationships>
</file>