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6e045523193143eb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1209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體育館全新場地助陣 歡迎組隊報名校長盃球類競賽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即時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【本報訊】每學年第二學期舉辦校長盃是本校辦理運動賽事的傳統，體育事務處本學期舉辦籃球、排球、羽球、慢速壘球競賽，線上報名即日起至4月14日17時止，限以本校各系或獨立所學生為單位組隊報名，其中籃球、排球賽分男子組、女子組，男子組男生、女生皆可報名，女子組僅限女生參賽，羽球則為團體賽，採三點雙打新制，每場比賽出場順序為男子雙打、女子雙打、男子雙打，不得兼點。
</w:t>
          <w:br/>
          <w:t>體育教學與活動組組長黃貴樹說明，為了提供學生更優質的運動環境，體育處積極爭取校內外經費改善運動設施，繼體育館7樓籃球場全面整修，並採用NBA級木質地板後，去年又對4樓的排球與羽球場地進行翻新，於本學年度重新啟用。歡迎同學們踴躍參加校長盃賽事，親自體驗全新場地帶來的比賽樂趣。
</w:t>
          <w:br/>
          <w:t>凡報名參賽者皆可獲得「通識課程自主學習微學分」0.1學分，獲獎學生可再獲得0.1學分，歡迎大家相揪組隊報名，一起來參賽挑戰。各組優勝隊伍將頒發獎狀、獎盃及獎金（冠軍2,000元、亞軍1,500元、季軍1,000元、殿軍500元），籃排羽壘球4項競賽於5月3日及4日舉行，其中籃球、排球冠軍賽暫訂5月7日中午12時30分，抽籤會議於4月18日在SG245進行，各系可派一人代表參加抽籤，未派代表之隊伍由體育處代抽。報名及相關資訊詳見體育處網頁（網址：https://www.sports.tku.edu.tw/ ）。</w:t>
          <w:br/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249168"/>
              <wp:effectExtent l="0" t="0" r="0" b="0"/>
              <wp:docPr id="1" name="IMG_63de4946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3/m\6b52dc59-f3e4-4d6d-a542-7c60d15f5793.jpg"/>
                      <pic:cNvPicPr/>
                    </pic:nvPicPr>
                    <pic:blipFill>
                      <a:blip xmlns:r="http://schemas.openxmlformats.org/officeDocument/2006/relationships" r:embed="R7dc0597c56f84806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24916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/media/image.bin" Id="R7dc0597c56f84806" /></Relationships>
</file>