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215d08b37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俄文詩歌朗誦　張孝綺奪魁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俄文系在上週二（廿六日）下午二時假驚聲國際會議廳舉行俄文詩歌朗誦比賽，由劉華夏教授（前坐者）評審，俄文系四年級張孝綺（手捧花者）以口齒清晰、儀態大方獲得第一名。（圖/俄文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2960"/>
              <wp:effectExtent l="0" t="0" r="0" b="0"/>
              <wp:docPr id="1" name="IMG_355737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95b5490b-26f6-4176-846d-b8b126507170.jpg"/>
                      <pic:cNvPicPr/>
                    </pic:nvPicPr>
                    <pic:blipFill>
                      <a:blip xmlns:r="http://schemas.openxmlformats.org/officeDocument/2006/relationships" r:embed="R3d2439f2871949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2439f28719498b" /></Relationships>
</file>