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d61b19382466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【翰林驚聲】職場新鮮人如何準備？李銘濬：訂一個踮起腳尖可以搆到的目標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主辦單位：教育學院
</w:t>
          <w:br/>
          <w:t>時間：114年3月25日下午3時
</w:t>
          <w:br/>
          <w:t>地點：淡水校園I201
</w:t>
          <w:br/>
          <w:t>主講者：台灣松誼企管顧問李銘濬
</w:t>
          <w:br/>
          <w:t>講題：職場新鮮人，你準備好了嗎?
</w:t>
          <w:br/>
          <w:t>
</w:t>
          <w:br/>
          <w:t>　同學可依自身興趣，分別依人資（客服、業務、門市）；行政（幕僚、作業員）；工程師（研發員、技術員），及行銷設計（企劃、藝術）4大類職場人士特性，來討論以下4種議題：一、該領域職業的特質；二、自身需做哪些準備（優勢）；三、哪些尚未準備好（缺口），四、怎麼準備（Action Plan）。希望讓大家來學習團體激盪想法，瞭解有哪些多元意見與想法。
</w:t>
          <w:br/>
          <w:t>　關於職場新鮮人如何有效運用「SMART原則」的撇步，相信大家並不陌生，在這個競爭激烈的環境中，各位同學即將成為職場新鮮人，將會面臨不少挑戰，因此，掌握職場趨勢，設定有效的目標尤為重要，所謂「SMART原則」，分別為明確的目標（Specific）、可衡量、量化的（Measurable）、可達成的（Achievable）、和目標相關的（Relevant）、具時效性（Time-bound），這五項重要原則，以下一一分析與舉例。
</w:t>
          <w:br/>
          <w:t>　以明確的目標（Specific）來看，制定目標時「避免太抽象」，否則執行起來容易模稜兩可。例如：不建議使用「進入福利好的公司、在公司有一定分量、體態看起來適中」，因為過於主觀、模糊。可以使用的目標擬訂，如「進入全球百大企業、升遷成為帶人的主管、BMI恢復到正常值」，這些才是能實際對照、確認達成與否的目標。
</w:t>
          <w:br/>
          <w:t>　製作可衡量、可量化（Measurable）的標準時，最好能以數字呈現，如果想檢視自己訂得是否夠明確，就要看能不能「驗收」。例如：「我要成功」是很不精確的設定，良好的設定像是「年收入達100萬元、成為管理50人的主管、取得300萬的業績」等等。
</w:t>
          <w:br/>
          <w:t>　可達成的（Achievable）要點在於，須經「衡量自身能力」後再制定，要「貼合實際」，避免好高騖遠，才有可能付諸實現。若已經做好全力投入的打算，不妨為自己訂一個帶有挑戰，但「踮起腳尖可以搆到」的目標。例如：希望業績持續成長，設定為成長10%。要記住原則在於「我可以達成目標，但有挑戰性！」
</w:t>
          <w:br/>
          <w:t>　和目標相關的（Relevant），即為制定目標時，要有「宏觀且通盤完整」的規劃，才不至於分身乏術。別讓各項指標間互相衝突。例如：2年內達成升遷目標，且要完成結婚生子，可擬訂為「3年內達到升遷目標，且讓產品成功商轉。」這樣方向較為清楚且相關。
</w:t>
          <w:br/>
          <w:t>　最後，在具時效性（Time-bound）這一項目上，務必要訂下「預計完成的期限」，避免一再拖延。制定時限時，不妨以年、季、月等作為檢視單位。例如：進行新產品研發並且完成良率測試；可以改為「2025年上半年完成產品設計，下半年完成研發，2026年上半年將良率提升至95%。
</w:t>
          <w:br/>
          <w:t>　看看同學討論結果如何？行銷設計組的同學們，擁有得天獨厚的「敏感度」，尤其是對於「美」的發掘，具備良好的視覺設計能力與色彩感知，職業特質是創意與藝術性極強，同時又能捕捉市場趨勢，擅長理解消費者心理與品牌策略。特別的是，行銷設計需要第一線接觸市場需求，因此需要強化獨特的創意想法與設計技巧，與熟悉市場營銷基本概念與方法。
</w:t>
          <w:br/>
          <w:t>　選擇工程師（研發員、技術員）的同學們，你們的優勢是邏輯思考清楚、理性發表想法等，對技術創新有濃厚興趣，強調問題解決和分析能力，其中重要的一點，是要提早實習、接觸實務現場，但要特別注意，實習千萬別變工讀生，要學的是特殊技能。以資訊通訊產業來說，證照是非常基礎的硬底子，建議同學們可以具體條列出想考取的是哪幾張證照？訂出具體想達到的成績，以及可以做的是多多參與，或主導實際的技術專案，或參加技術培訓與網上課程，持續學習最新技術與工具，提升技能，定期更新對新技術與行業趨勢的認知。
</w:t>
          <w:br/>
          <w:t>　選擇人資組的同學們最大的優勢就是「人際溝通能力」非常強，能與不同背景的人互動，並且對於問題的敏感度和細節都有很好的理解，其實社會最缺乏的是「同理心與共感」，而你們恰好可以將這個能力發揮與運用到工作上，當然一開始進入職場，會對於部門的行政流程不熟悉，或缺乏行銷和業務推廣的經驗，但沒關係，這可以慢慢地培養的，並在「經驗法則」中前行。
</w:t>
          <w:br/>
          <w:t>　最後，選行政組的同學們非常有組織性，口條很清楚，這個領域的特點是：「用有效資源去進行整合複雜事物」，工作上需要具備細心和負責，在既定的基礎上靈活運用，並具備創造力，文書處理作業是最基本的要求，必須能應對危機和突發事件的處理。
</w:t>
          <w:br/>
          <w:t>　值得注意的是，職場溝通能力很重要，記住4項原則：「傾聽、提問、發現問題與解決問題」，溝通真正的含義是在「聽」的層次上，重要性約佔70%，要給予對方表達空間與摘要重點，會花費較多時間；在「問」的層次上重要性約佔20%，必須確認與釐清問題；最後在「說」的層次上佔10%，適度的給予反饋與支持。
</w:t>
          <w:br/>
          <w:t>　同學們未來在職場打滾時，難免會灰心、失去方向，但謹記「制定切合實際的目標、莫忘初衷的心態」，不要為了追求一個夢想職位，而忽略了自身的能力和市場需求，而是兼顧現實和理想，學會從小目標出發，逐步累積經驗，了解自己的職涯興趣，避免偏離正軌，希望大家能將今天所學應用到實際生活中，順利邁入職場，實現自己的職業夢想。（文／楊成勤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dcaccfe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7f47d1b8-53e8-444f-bdbe-da17a0a5e6cf.JPG"/>
                      <pic:cNvPicPr/>
                    </pic:nvPicPr>
                    <pic:blipFill>
                      <a:blip xmlns:r="http://schemas.openxmlformats.org/officeDocument/2006/relationships" r:embed="Rf454e8cc9e2842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e03351d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215bf12-5da6-4f19-a8e7-00e0fa378cc2.JPG"/>
                      <pic:cNvPicPr/>
                    </pic:nvPicPr>
                    <pic:blipFill>
                      <a:blip xmlns:r="http://schemas.openxmlformats.org/officeDocument/2006/relationships" r:embed="Rd188a8c6383145b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454e8cc9e28421f" /><Relationship Type="http://schemas.openxmlformats.org/officeDocument/2006/relationships/image" Target="/media/image2.bin" Id="Rd188a8c6383145b3" /></Relationships>
</file>