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b393655e5248c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媽媽在寫詩 侯如綺漫談母職書寫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因應性別平等教育日的到來，性別平等教育委員會於4月7日中午12時，在L303舉辦主題演講「媽媽在寫詩：漫談台灣母職書寫」，邀請中文系副教授兼女性文學研究室主持人侯如綺，帶領聽眾一同閱讀台灣母職主題的詩歌，理解女性作家們如何將育兒生活中的喜悅、憂愁與思考融入創作中。
</w:t>
          <w:br/>
          <w:t>侯如綺指出，在傳統詩詞與現代流行歌曲中，母親形象常被描繪為無私的照顧者與犧牲者，然而「母職」並非天生，而是根植於社會結構中、隨時間演化出的社會性角色。她表示：「每個母親的背後，都有無數個覺得自己不會教小孩的人。」道出母親在社會中所承受的育兒壓力與掙扎。
</w:t>
          <w:br/>
          <w:t>侯如綺接著探討母職寫作的挑戰，社會對母親的期待，往往將注意力放在子女身上，而忽略母親作為個體的表達需求與創造力。隨著時代變遷，女性進入職場的比例增加，讓母親不再只是「賢妻良母」的單一角色；而女性也運用文學發聲，展現多元樣貌。
</w:t>
          <w:br/>
          <w:t>侯如綺分享潘家欣等多位當代臺灣母職詩人的作品，內容涵蓋懷孕期間的身體變化、與孩子之間的情感羈絆，以及在照顧過程中產生的身心疲憊。她指出，這些詩作不僅揭示母親的個人經驗，也映照出整體社會結構中，對母職的種種期待與壓力，進一步引發對性別角色與平等議題的反思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563a6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c2a51bdc-df8f-4ae4-bac6-c7eca09483c2.jpg"/>
                      <pic:cNvPicPr/>
                    </pic:nvPicPr>
                    <pic:blipFill>
                      <a:blip xmlns:r="http://schemas.openxmlformats.org/officeDocument/2006/relationships" r:embed="R7b736356320748e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736356320748ea" /></Relationships>
</file>