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24bcb8c760940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Paraguayan Ambassador to Taiwan, Carlos José Fleitas R., Donates Books to Alma Mater to Promote Culture and Relive Tamkang Memories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March 10, H.E. Carlos José Fleitas Rodríguez, the Paraguayan Ambassador to Taiwan, visited the Chueh Sheng Memorial Library, where he met and exchanged views with Library Dean Prof. Sheue-Fang Song, accompanied by Associate Professor Yun-Chi Chang of the Department of Spanish. Amb. Carlos José Fleitas R. graduated in 2017 from the In-service Master's Program in Digital Learning in Asia-Pacific and Latin American Studies at the Graduate Institute of the Americas, Tamkang University. Since 2022, he has served his second term as the Paraguayan Ambassador to Taiwan. He has consistently supported Tamkang University’s Latin America-related events, having participated in the opening of the 2023 World Book Day event organized by the library and attended the 2024 graduation performance of the Department of Spanish, demonstrating his support for his alma mater through concrete actions.
</w:t>
          <w:br/>
          <w:t>
</w:t>
          <w:br/>
          <w:t>In addition to reconnecting with his alma mater, Amb. Carlos José Fleitas R. aimed to promote Paraguayan culture and the Spanish language during this visit. He donated the Chinese translation of Yo el Supremo (I, the Supreme), a work by one of Paraguay’s most renowned novelists, Augusto Roa Bastos, to the Chueh Sheng Library. Dean Song expressed gratitude for the donation, which enriches the library’s collection, and introduced the ambassador to the library's holdings and digitization efforts. Amb. Fleitas found the library's archival system exceptionally clear and user-friendly, with impressive search capabilities. He also mentioned his wish to revisit his master’s thesis; the library specially retrieved the archived thesis, allowing the ambassador to relive his time as a student.
</w:t>
          <w:br/>
          <w:t>
</w:t>
          <w:br/>
          <w:t>I, the Supreme is one of the most outstanding works of modern Latin American literature. It fictionalizes real historical events, imagining dialogues between Paraguay’s 19th-century dictator José Gaspar Rodríguez de Francia and his secretary Patiño to reflect on the nature of power and dictatorship. The work carries considerable philosophical and political depth.</w:t>
          <w:br/>
        </w:r>
      </w:r>
    </w:p>
    <w:p>
      <w:pPr>
        <w:jc w:val="center"/>
      </w:pPr>
      <w:r>
        <w:r>
          <w:drawing>
            <wp:inline xmlns:wp14="http://schemas.microsoft.com/office/word/2010/wordprocessingDrawing" xmlns:wp="http://schemas.openxmlformats.org/drawingml/2006/wordprocessingDrawing" distT="0" distB="0" distL="0" distR="0" wp14:editId="50D07946">
              <wp:extent cx="4876800" cy="3090672"/>
              <wp:effectExtent l="0" t="0" r="0" b="0"/>
              <wp:docPr id="1" name="IMG_17b3b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2ecab146-ead4-45c1-b37b-615f5b92aeaa.jpg"/>
                      <pic:cNvPicPr/>
                    </pic:nvPicPr>
                    <pic:blipFill>
                      <a:blip xmlns:r="http://schemas.openxmlformats.org/officeDocument/2006/relationships" r:embed="R9c14994781e24644" cstate="print">
                        <a:extLst>
                          <a:ext uri="{28A0092B-C50C-407E-A947-70E740481C1C}"/>
                        </a:extLst>
                      </a:blip>
                      <a:stretch>
                        <a:fillRect/>
                      </a:stretch>
                    </pic:blipFill>
                    <pic:spPr>
                      <a:xfrm>
                        <a:off x="0" y="0"/>
                        <a:ext cx="4876800" cy="30906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fc425b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ae5422d2-dc8f-4319-be59-d65b3df40edb.jpg"/>
                      <pic:cNvPicPr/>
                    </pic:nvPicPr>
                    <pic:blipFill>
                      <a:blip xmlns:r="http://schemas.openxmlformats.org/officeDocument/2006/relationships" r:embed="Re515ff9db7774605"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c14994781e24644" /><Relationship Type="http://schemas.openxmlformats.org/officeDocument/2006/relationships/image" Target="/media/image2.bin" Id="Re515ff9db7774605" /></Relationships>
</file>